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368C" w14:textId="5ED0E5E7" w:rsidR="00314E08" w:rsidRDefault="00BE0DD8" w:rsidP="00D568D0">
      <w:pPr>
        <w:outlineLvl w:val="0"/>
        <w:rPr>
          <w:rFonts w:ascii="Arial" w:hAnsi="Arial" w:cs="Arial"/>
          <w:b/>
          <w:bCs/>
        </w:rPr>
      </w:pPr>
      <w:bookmarkStart w:id="0" w:name="_GoBack"/>
      <w:bookmarkEnd w:id="0"/>
      <w:r>
        <w:rPr>
          <w:rFonts w:ascii="Arial" w:hAnsi="Arial" w:cs="Arial"/>
          <w:b/>
          <w:bCs/>
        </w:rPr>
        <w:t>Measuring behaviour</w:t>
      </w:r>
    </w:p>
    <w:p w14:paraId="6785952A" w14:textId="77777777" w:rsidR="00BE0DD8" w:rsidRPr="001E4833" w:rsidRDefault="00BE0DD8" w:rsidP="00D568D0">
      <w:pPr>
        <w:outlineLvl w:val="0"/>
        <w:rPr>
          <w:rFonts w:ascii="Arial" w:hAnsi="Arial" w:cs="Arial"/>
          <w:bCs/>
          <w:i/>
        </w:rPr>
      </w:pPr>
      <w:r w:rsidRPr="001E4833">
        <w:rPr>
          <w:rFonts w:ascii="Arial" w:hAnsi="Arial" w:cs="Arial"/>
          <w:bCs/>
          <w:i/>
        </w:rPr>
        <w:t>Practical techniques</w:t>
      </w:r>
    </w:p>
    <w:p w14:paraId="0AB8534A" w14:textId="77777777" w:rsidR="00BE0DD8" w:rsidRDefault="00BE0DD8">
      <w:pPr>
        <w:rPr>
          <w:rFonts w:ascii="Arial" w:hAnsi="Arial" w:cs="Arial"/>
          <w:b/>
          <w:bCs/>
        </w:rPr>
      </w:pPr>
    </w:p>
    <w:p w14:paraId="5C5FE7FE" w14:textId="77777777" w:rsidR="00BE0DD8" w:rsidRPr="006137F6" w:rsidRDefault="006137F6" w:rsidP="00D568D0">
      <w:pPr>
        <w:outlineLvl w:val="0"/>
        <w:rPr>
          <w:rFonts w:ascii="Arial" w:hAnsi="Arial" w:cs="Arial"/>
          <w:color w:val="000000"/>
        </w:rPr>
      </w:pPr>
      <w:r w:rsidRPr="006137F6">
        <w:rPr>
          <w:rFonts w:ascii="Arial" w:hAnsi="Arial" w:cs="Arial"/>
          <w:color w:val="000000"/>
        </w:rPr>
        <w:t>There are three main methods of measuring behaviour</w:t>
      </w:r>
      <w:r w:rsidR="00C33F5B">
        <w:rPr>
          <w:rFonts w:ascii="Arial" w:hAnsi="Arial" w:cs="Arial"/>
          <w:color w:val="000000"/>
        </w:rPr>
        <w:t>: Focal sampling, scan sampling, and ad lib recording.</w:t>
      </w:r>
    </w:p>
    <w:p w14:paraId="6653D842" w14:textId="77777777" w:rsidR="00BE0DD8" w:rsidRPr="006137F6" w:rsidRDefault="00BE0DD8" w:rsidP="00D568D0">
      <w:pPr>
        <w:rPr>
          <w:rFonts w:ascii="Arial" w:hAnsi="Arial" w:cs="Arial"/>
          <w:color w:val="000000"/>
        </w:rPr>
      </w:pPr>
    </w:p>
    <w:p w14:paraId="399C45C7" w14:textId="29455BAE" w:rsidR="006252EE" w:rsidRDefault="00BE0DD8" w:rsidP="006137F6">
      <w:pPr>
        <w:rPr>
          <w:rFonts w:ascii="Arial" w:hAnsi="Arial" w:cs="Arial"/>
          <w:color w:val="000000"/>
        </w:rPr>
      </w:pPr>
      <w:r w:rsidRPr="006137F6">
        <w:rPr>
          <w:rFonts w:ascii="Arial" w:hAnsi="Arial" w:cs="Arial"/>
          <w:color w:val="000000"/>
        </w:rPr>
        <w:t> </w:t>
      </w:r>
      <w:r w:rsidR="006252EE">
        <w:rPr>
          <w:rFonts w:ascii="Arial" w:hAnsi="Arial" w:cs="Arial"/>
          <w:b/>
          <w:bCs/>
          <w:color w:val="000000"/>
          <w:u w:val="single"/>
        </w:rPr>
        <w:t>1</w:t>
      </w:r>
      <w:r w:rsidRPr="006137F6">
        <w:rPr>
          <w:rFonts w:ascii="Arial" w:hAnsi="Arial" w:cs="Arial"/>
          <w:b/>
          <w:bCs/>
          <w:color w:val="000000"/>
          <w:u w:val="single"/>
        </w:rPr>
        <w:t>. Focal sampling</w:t>
      </w:r>
      <w:r w:rsidR="006252EE">
        <w:rPr>
          <w:rFonts w:ascii="Arial" w:hAnsi="Arial" w:cs="Arial"/>
          <w:b/>
          <w:bCs/>
          <w:color w:val="000000"/>
          <w:u w:val="single"/>
        </w:rPr>
        <w:t>.</w:t>
      </w:r>
      <w:r w:rsidR="006252EE">
        <w:rPr>
          <w:rFonts w:ascii="Arial" w:hAnsi="Arial" w:cs="Arial"/>
          <w:b/>
          <w:bCs/>
          <w:color w:val="000000"/>
        </w:rPr>
        <w:t xml:space="preserve"> </w:t>
      </w:r>
      <w:r w:rsidR="006252EE">
        <w:rPr>
          <w:rFonts w:ascii="Arial" w:hAnsi="Arial" w:cs="Arial"/>
          <w:bCs/>
          <w:color w:val="000000"/>
        </w:rPr>
        <w:t xml:space="preserve">Focal sampling is probably the most common method used in animal behaviour research. It </w:t>
      </w:r>
      <w:r w:rsidR="006252EE">
        <w:rPr>
          <w:rFonts w:ascii="Arial" w:hAnsi="Arial" w:cs="Arial"/>
          <w:color w:val="000000"/>
        </w:rPr>
        <w:t xml:space="preserve">involves observing the behaviour of a single individual for an extended period, for example 10, </w:t>
      </w:r>
      <w:r w:rsidRPr="006137F6">
        <w:rPr>
          <w:rFonts w:ascii="Arial" w:hAnsi="Arial" w:cs="Arial"/>
          <w:color w:val="000000"/>
        </w:rPr>
        <w:t>20</w:t>
      </w:r>
      <w:r w:rsidR="006252EE">
        <w:rPr>
          <w:rFonts w:ascii="Arial" w:hAnsi="Arial" w:cs="Arial"/>
          <w:color w:val="000000"/>
        </w:rPr>
        <w:t xml:space="preserve"> or 40 </w:t>
      </w:r>
      <w:r w:rsidRPr="006137F6">
        <w:rPr>
          <w:rFonts w:ascii="Arial" w:hAnsi="Arial" w:cs="Arial"/>
          <w:color w:val="000000"/>
        </w:rPr>
        <w:t>mins, and record</w:t>
      </w:r>
      <w:r w:rsidR="006252EE">
        <w:rPr>
          <w:rFonts w:ascii="Arial" w:hAnsi="Arial" w:cs="Arial"/>
          <w:color w:val="000000"/>
        </w:rPr>
        <w:t>ing at regular intervals (e.g.</w:t>
      </w:r>
      <w:r w:rsidR="004B322C">
        <w:rPr>
          <w:rFonts w:ascii="Arial" w:hAnsi="Arial" w:cs="Arial"/>
          <w:color w:val="000000"/>
        </w:rPr>
        <w:t>,</w:t>
      </w:r>
      <w:r w:rsidR="006252EE">
        <w:rPr>
          <w:rFonts w:ascii="Arial" w:hAnsi="Arial" w:cs="Arial"/>
          <w:color w:val="000000"/>
        </w:rPr>
        <w:t xml:space="preserve"> 20s or 30s) what that individual is </w:t>
      </w:r>
      <w:r w:rsidRPr="006137F6">
        <w:rPr>
          <w:rFonts w:ascii="Arial" w:hAnsi="Arial" w:cs="Arial"/>
          <w:color w:val="000000"/>
        </w:rPr>
        <w:t>doing</w:t>
      </w:r>
      <w:r w:rsidR="006252EE">
        <w:rPr>
          <w:rFonts w:ascii="Arial" w:hAnsi="Arial" w:cs="Arial"/>
          <w:color w:val="000000"/>
        </w:rPr>
        <w:t xml:space="preserve">. </w:t>
      </w:r>
    </w:p>
    <w:p w14:paraId="3B2DA90D" w14:textId="77777777" w:rsidR="006252EE" w:rsidRDefault="006252EE" w:rsidP="006137F6">
      <w:pPr>
        <w:rPr>
          <w:rFonts w:ascii="Arial" w:hAnsi="Arial" w:cs="Arial"/>
          <w:color w:val="000000"/>
        </w:rPr>
      </w:pPr>
    </w:p>
    <w:p w14:paraId="61BB35AE" w14:textId="7DE583DA" w:rsidR="006252EE" w:rsidRDefault="006252EE" w:rsidP="006137F6">
      <w:pPr>
        <w:rPr>
          <w:rFonts w:ascii="Arial" w:hAnsi="Arial" w:cs="Arial"/>
          <w:color w:val="000000"/>
        </w:rPr>
      </w:pPr>
      <w:r>
        <w:rPr>
          <w:rFonts w:ascii="Arial" w:hAnsi="Arial" w:cs="Arial"/>
          <w:color w:val="000000"/>
        </w:rPr>
        <w:t xml:space="preserve">You should first spend some time watching what the animal does, and then choose some categories which capture the main discrete forms of behaviour. So for example you might divide </w:t>
      </w:r>
      <w:r w:rsidR="001E4833">
        <w:rPr>
          <w:rFonts w:ascii="Arial" w:hAnsi="Arial" w:cs="Arial"/>
          <w:color w:val="000000"/>
        </w:rPr>
        <w:t>sheep</w:t>
      </w:r>
      <w:r>
        <w:rPr>
          <w:rFonts w:ascii="Arial" w:hAnsi="Arial" w:cs="Arial"/>
          <w:color w:val="000000"/>
        </w:rPr>
        <w:t xml:space="preserve"> behaviour into categories and assign a code to each, such as ‘Stand (S)’, ‘Walk (W)’, ‘Feed (F)’, ‘Run (R)’, ‘</w:t>
      </w:r>
      <w:r w:rsidR="001E4833">
        <w:rPr>
          <w:rFonts w:ascii="Arial" w:hAnsi="Arial" w:cs="Arial"/>
          <w:color w:val="000000"/>
        </w:rPr>
        <w:t>Vigilant</w:t>
      </w:r>
      <w:r>
        <w:rPr>
          <w:rFonts w:ascii="Arial" w:hAnsi="Arial" w:cs="Arial"/>
          <w:color w:val="000000"/>
        </w:rPr>
        <w:t xml:space="preserve"> (</w:t>
      </w:r>
      <w:r w:rsidR="001E4833">
        <w:rPr>
          <w:rFonts w:ascii="Arial" w:hAnsi="Arial" w:cs="Arial"/>
          <w:color w:val="000000"/>
        </w:rPr>
        <w:t>V</w:t>
      </w:r>
      <w:r>
        <w:rPr>
          <w:rFonts w:ascii="Arial" w:hAnsi="Arial" w:cs="Arial"/>
          <w:color w:val="000000"/>
        </w:rPr>
        <w:t>)’, ‘Social interaction (I)’. You also need to decide how you want to categorise the type of animal that you are watching. Is it a male or a female? Can you divide into size or age categories, e.g. Small Medium Large, Juvenile, Young adult, Old adult?</w:t>
      </w:r>
    </w:p>
    <w:p w14:paraId="66074BDF" w14:textId="77777777" w:rsidR="006252EE" w:rsidRDefault="006252EE" w:rsidP="006137F6">
      <w:pPr>
        <w:rPr>
          <w:rFonts w:ascii="Arial" w:hAnsi="Arial" w:cs="Arial"/>
          <w:color w:val="000000"/>
        </w:rPr>
      </w:pPr>
    </w:p>
    <w:p w14:paraId="40F686EC" w14:textId="6A94822B" w:rsidR="006252EE" w:rsidRDefault="006252EE" w:rsidP="006137F6">
      <w:pPr>
        <w:rPr>
          <w:rFonts w:ascii="Arial" w:hAnsi="Arial" w:cs="Arial"/>
          <w:color w:val="000000"/>
        </w:rPr>
      </w:pPr>
      <w:r>
        <w:rPr>
          <w:rFonts w:ascii="Arial" w:hAnsi="Arial" w:cs="Arial"/>
          <w:color w:val="000000"/>
        </w:rPr>
        <w:t>Next decide the length of the focal, and the sampling interval. The duration depends on how many individuals you want to sample from, how much time you have, and how long it is realistically possible to keep the animal in sight. It’s not a good use of time to do a 1 hour focal on an animal that might fly off in the first 5 mins. The choice of sampling interval should allow each time point to be independent from the previous and subsequent ones. So for example there is little point sampling a</w:t>
      </w:r>
      <w:r w:rsidR="001E4833">
        <w:rPr>
          <w:rFonts w:ascii="Arial" w:hAnsi="Arial" w:cs="Arial"/>
          <w:color w:val="000000"/>
        </w:rPr>
        <w:t xml:space="preserve"> sheep</w:t>
      </w:r>
      <w:r>
        <w:rPr>
          <w:rFonts w:ascii="Arial" w:hAnsi="Arial" w:cs="Arial"/>
          <w:color w:val="000000"/>
        </w:rPr>
        <w:t xml:space="preserve"> every 2 seconds since they don’t switch between behaviours very often. </w:t>
      </w:r>
    </w:p>
    <w:p w14:paraId="4CA2EE90" w14:textId="77777777" w:rsidR="006252EE" w:rsidRDefault="006252EE" w:rsidP="006137F6">
      <w:pPr>
        <w:rPr>
          <w:rFonts w:ascii="Arial" w:hAnsi="Arial" w:cs="Arial"/>
          <w:color w:val="000000"/>
        </w:rPr>
      </w:pPr>
    </w:p>
    <w:p w14:paraId="21A6FA8F" w14:textId="6F5BA13C" w:rsidR="006252EE" w:rsidRDefault="006252EE" w:rsidP="006137F6">
      <w:pPr>
        <w:rPr>
          <w:rFonts w:ascii="Arial" w:hAnsi="Arial" w:cs="Arial"/>
          <w:color w:val="000000"/>
        </w:rPr>
      </w:pPr>
      <w:r>
        <w:rPr>
          <w:rFonts w:ascii="Arial" w:hAnsi="Arial" w:cs="Arial"/>
          <w:color w:val="000000"/>
        </w:rPr>
        <w:t xml:space="preserve">Generally </w:t>
      </w:r>
      <w:r w:rsidR="001E4833">
        <w:rPr>
          <w:rFonts w:ascii="Arial" w:hAnsi="Arial" w:cs="Arial"/>
          <w:color w:val="000000"/>
        </w:rPr>
        <w:t>speaking</w:t>
      </w:r>
      <w:r>
        <w:rPr>
          <w:rFonts w:ascii="Arial" w:hAnsi="Arial" w:cs="Arial"/>
          <w:color w:val="000000"/>
        </w:rPr>
        <w:t xml:space="preserve"> a reasonable choice of focal duration would lie somewhere between </w:t>
      </w:r>
      <w:r w:rsidR="001E4833">
        <w:rPr>
          <w:rFonts w:ascii="Arial" w:hAnsi="Arial" w:cs="Arial"/>
          <w:color w:val="000000"/>
        </w:rPr>
        <w:t>5</w:t>
      </w:r>
      <w:r>
        <w:rPr>
          <w:rFonts w:ascii="Arial" w:hAnsi="Arial" w:cs="Arial"/>
          <w:color w:val="000000"/>
        </w:rPr>
        <w:t xml:space="preserve"> min and </w:t>
      </w:r>
      <w:r w:rsidR="001E4833">
        <w:rPr>
          <w:rFonts w:ascii="Arial" w:hAnsi="Arial" w:cs="Arial"/>
          <w:color w:val="000000"/>
        </w:rPr>
        <w:t>2</w:t>
      </w:r>
      <w:r>
        <w:rPr>
          <w:rFonts w:ascii="Arial" w:hAnsi="Arial" w:cs="Arial"/>
          <w:color w:val="000000"/>
        </w:rPr>
        <w:t xml:space="preserve">0 min, and a sampling interval of </w:t>
      </w:r>
      <w:r w:rsidR="004B322C">
        <w:rPr>
          <w:rFonts w:ascii="Arial" w:hAnsi="Arial" w:cs="Arial"/>
          <w:color w:val="000000"/>
        </w:rPr>
        <w:t>1</w:t>
      </w:r>
      <w:r>
        <w:rPr>
          <w:rFonts w:ascii="Arial" w:hAnsi="Arial" w:cs="Arial"/>
          <w:color w:val="000000"/>
        </w:rPr>
        <w:t xml:space="preserve">0 s to </w:t>
      </w:r>
      <w:r w:rsidR="004B322C">
        <w:rPr>
          <w:rFonts w:ascii="Arial" w:hAnsi="Arial" w:cs="Arial"/>
          <w:color w:val="000000"/>
        </w:rPr>
        <w:t>3</w:t>
      </w:r>
      <w:r>
        <w:rPr>
          <w:rFonts w:ascii="Arial" w:hAnsi="Arial" w:cs="Arial"/>
          <w:color w:val="000000"/>
        </w:rPr>
        <w:t>0 s.</w:t>
      </w:r>
    </w:p>
    <w:p w14:paraId="1DE6F72C" w14:textId="77777777" w:rsidR="006252EE" w:rsidRPr="006137F6" w:rsidRDefault="006252EE" w:rsidP="006137F6">
      <w:pPr>
        <w:rPr>
          <w:rFonts w:ascii="Arial" w:hAnsi="Arial" w:cs="Arial"/>
          <w:color w:val="000000"/>
        </w:rPr>
      </w:pPr>
    </w:p>
    <w:p w14:paraId="40A527CE" w14:textId="13D48EF1" w:rsidR="006252EE" w:rsidRDefault="00DB19FC" w:rsidP="006137F6">
      <w:pPr>
        <w:rPr>
          <w:rFonts w:ascii="Arial" w:hAnsi="Arial" w:cs="Arial"/>
          <w:color w:val="000000"/>
        </w:rPr>
      </w:pPr>
      <w:r>
        <w:rPr>
          <w:rFonts w:ascii="Arial" w:hAnsi="Arial" w:cs="Arial"/>
          <w:b/>
          <w:bCs/>
          <w:color w:val="000000"/>
          <w:u w:val="single"/>
        </w:rPr>
        <w:t>2</w:t>
      </w:r>
      <w:r w:rsidR="006252EE" w:rsidRPr="006137F6">
        <w:rPr>
          <w:rFonts w:ascii="Arial" w:hAnsi="Arial" w:cs="Arial"/>
          <w:b/>
          <w:bCs/>
          <w:color w:val="000000"/>
          <w:u w:val="single"/>
        </w:rPr>
        <w:t>. Scan sampling.</w:t>
      </w:r>
      <w:r w:rsidR="006252EE" w:rsidRPr="006137F6">
        <w:rPr>
          <w:rFonts w:ascii="Arial" w:hAnsi="Arial" w:cs="Arial"/>
          <w:color w:val="000000"/>
        </w:rPr>
        <w:t xml:space="preserve"> </w:t>
      </w:r>
      <w:r w:rsidR="006252EE">
        <w:rPr>
          <w:rFonts w:ascii="Arial" w:hAnsi="Arial" w:cs="Arial"/>
          <w:color w:val="000000"/>
        </w:rPr>
        <w:t xml:space="preserve">Scan sampling is used when you want to have a record of what a group </w:t>
      </w:r>
      <w:r w:rsidR="00D5709C">
        <w:rPr>
          <w:rFonts w:ascii="Arial" w:hAnsi="Arial" w:cs="Arial"/>
          <w:color w:val="000000"/>
        </w:rPr>
        <w:t xml:space="preserve">or population </w:t>
      </w:r>
      <w:r w:rsidR="006252EE">
        <w:rPr>
          <w:rFonts w:ascii="Arial" w:hAnsi="Arial" w:cs="Arial"/>
          <w:color w:val="000000"/>
        </w:rPr>
        <w:t>of animals are doing simultaneously. For examp</w:t>
      </w:r>
      <w:r w:rsidR="00D5709C">
        <w:rPr>
          <w:rFonts w:ascii="Arial" w:hAnsi="Arial" w:cs="Arial"/>
          <w:color w:val="000000"/>
        </w:rPr>
        <w:t xml:space="preserve">le, you might want to know how many </w:t>
      </w:r>
      <w:r w:rsidR="006252EE">
        <w:rPr>
          <w:rFonts w:ascii="Arial" w:hAnsi="Arial" w:cs="Arial"/>
          <w:color w:val="000000"/>
        </w:rPr>
        <w:t>individual</w:t>
      </w:r>
      <w:r w:rsidR="00D5709C">
        <w:rPr>
          <w:rFonts w:ascii="Arial" w:hAnsi="Arial" w:cs="Arial"/>
          <w:color w:val="000000"/>
        </w:rPr>
        <w:t>s</w:t>
      </w:r>
      <w:r w:rsidR="006252EE">
        <w:rPr>
          <w:rFonts w:ascii="Arial" w:hAnsi="Arial" w:cs="Arial"/>
          <w:color w:val="000000"/>
        </w:rPr>
        <w:t xml:space="preserve"> </w:t>
      </w:r>
      <w:r w:rsidR="00D5709C">
        <w:rPr>
          <w:rFonts w:ascii="Arial" w:hAnsi="Arial" w:cs="Arial"/>
          <w:color w:val="000000"/>
        </w:rPr>
        <w:t xml:space="preserve">(or what proportion of individuals) </w:t>
      </w:r>
      <w:r w:rsidR="006252EE">
        <w:rPr>
          <w:rFonts w:ascii="Arial" w:hAnsi="Arial" w:cs="Arial"/>
          <w:color w:val="000000"/>
        </w:rPr>
        <w:t>in a group are feeding at a particular m</w:t>
      </w:r>
      <w:r w:rsidR="00D5709C">
        <w:rPr>
          <w:rFonts w:ascii="Arial" w:hAnsi="Arial" w:cs="Arial"/>
          <w:color w:val="000000"/>
        </w:rPr>
        <w:t xml:space="preserve">oment in time, how many </w:t>
      </w:r>
      <w:r w:rsidR="006252EE">
        <w:rPr>
          <w:rFonts w:ascii="Arial" w:hAnsi="Arial" w:cs="Arial"/>
          <w:color w:val="000000"/>
        </w:rPr>
        <w:t>are vigilant, and so on. This can help you investigate how animals respond as a group or population to changes in their environment (e.g.</w:t>
      </w:r>
      <w:r w:rsidR="001E4833">
        <w:rPr>
          <w:rFonts w:ascii="Arial" w:hAnsi="Arial" w:cs="Arial"/>
          <w:color w:val="000000"/>
        </w:rPr>
        <w:t>,</w:t>
      </w:r>
      <w:r w:rsidR="006252EE">
        <w:rPr>
          <w:rFonts w:ascii="Arial" w:hAnsi="Arial" w:cs="Arial"/>
          <w:color w:val="000000"/>
        </w:rPr>
        <w:t xml:space="preserve"> whether they </w:t>
      </w:r>
      <w:r w:rsidR="00D5709C">
        <w:rPr>
          <w:rFonts w:ascii="Arial" w:hAnsi="Arial" w:cs="Arial"/>
          <w:color w:val="000000"/>
        </w:rPr>
        <w:t xml:space="preserve">behave differently when </w:t>
      </w:r>
      <w:r w:rsidR="006252EE">
        <w:rPr>
          <w:rFonts w:ascii="Arial" w:hAnsi="Arial" w:cs="Arial"/>
          <w:color w:val="000000"/>
        </w:rPr>
        <w:t>in bushy or open habitat</w:t>
      </w:r>
      <w:r w:rsidR="001E4833">
        <w:rPr>
          <w:rFonts w:ascii="Arial" w:hAnsi="Arial" w:cs="Arial"/>
          <w:color w:val="000000"/>
        </w:rPr>
        <w:t xml:space="preserve"> or when group size differs</w:t>
      </w:r>
      <w:r w:rsidR="00D5709C">
        <w:rPr>
          <w:rFonts w:ascii="Arial" w:hAnsi="Arial" w:cs="Arial"/>
          <w:color w:val="000000"/>
        </w:rPr>
        <w:t xml:space="preserve">). It can also enable you to test </w:t>
      </w:r>
      <w:r w:rsidR="006252EE">
        <w:rPr>
          <w:rFonts w:ascii="Arial" w:hAnsi="Arial" w:cs="Arial"/>
          <w:color w:val="000000"/>
        </w:rPr>
        <w:t xml:space="preserve">whether each </w:t>
      </w:r>
      <w:r w:rsidR="00D5709C">
        <w:rPr>
          <w:rFonts w:ascii="Arial" w:hAnsi="Arial" w:cs="Arial"/>
          <w:color w:val="000000"/>
        </w:rPr>
        <w:t xml:space="preserve">individual </w:t>
      </w:r>
      <w:r w:rsidR="006252EE">
        <w:rPr>
          <w:rFonts w:ascii="Arial" w:hAnsi="Arial" w:cs="Arial"/>
          <w:color w:val="000000"/>
        </w:rPr>
        <w:t>acts independently of others or whether there is some degree of coordination, whether some members of a group do more of a certain activity than others etc.</w:t>
      </w:r>
    </w:p>
    <w:p w14:paraId="1AF4D4FE" w14:textId="77777777" w:rsidR="006252EE" w:rsidRDefault="006252EE" w:rsidP="006137F6">
      <w:pPr>
        <w:rPr>
          <w:rFonts w:ascii="Arial" w:hAnsi="Arial" w:cs="Arial"/>
          <w:color w:val="000000"/>
        </w:rPr>
      </w:pPr>
    </w:p>
    <w:p w14:paraId="3D9BCEDE" w14:textId="5C7C793C" w:rsidR="006252EE" w:rsidRDefault="006252EE" w:rsidP="006137F6">
      <w:pPr>
        <w:rPr>
          <w:rFonts w:ascii="Arial" w:hAnsi="Arial" w:cs="Arial"/>
          <w:color w:val="000000"/>
        </w:rPr>
      </w:pPr>
      <w:r>
        <w:rPr>
          <w:rFonts w:ascii="Arial" w:hAnsi="Arial" w:cs="Arial"/>
          <w:color w:val="000000"/>
        </w:rPr>
        <w:t>Again, you need to first spend some time watching what the animals are doing to come up with a categorisation system, and decide how long you are going to scan sample. The aim is for each scan to represent an independent sample of the beh</w:t>
      </w:r>
      <w:r w:rsidR="00D5709C">
        <w:rPr>
          <w:rFonts w:ascii="Arial" w:hAnsi="Arial" w:cs="Arial"/>
          <w:color w:val="000000"/>
        </w:rPr>
        <w:t>aviour of multiple individuals, and although the aim is to capture behaviour at exactly the same ‘instant’ in time, it does take some time to count, categorise and write down the behaviour of a number of individuals. Obviously there is no point choosing a sampling interval of 1 minute if it takes you a minute to figure out what everyone is doing!</w:t>
      </w:r>
    </w:p>
    <w:p w14:paraId="1D5BF623" w14:textId="73AFE4EB" w:rsidR="00D5709C" w:rsidRDefault="00D5709C" w:rsidP="006137F6">
      <w:pPr>
        <w:rPr>
          <w:rFonts w:ascii="Arial" w:hAnsi="Arial" w:cs="Arial"/>
          <w:color w:val="000000"/>
        </w:rPr>
      </w:pPr>
      <w:r>
        <w:rPr>
          <w:rFonts w:ascii="Arial" w:hAnsi="Arial" w:cs="Arial"/>
          <w:color w:val="000000"/>
        </w:rPr>
        <w:lastRenderedPageBreak/>
        <w:t xml:space="preserve">If you are faced with a large group (e.g. </w:t>
      </w:r>
      <w:r w:rsidR="001E4833">
        <w:rPr>
          <w:rFonts w:ascii="Arial" w:hAnsi="Arial" w:cs="Arial"/>
          <w:color w:val="000000"/>
        </w:rPr>
        <w:t>5</w:t>
      </w:r>
      <w:r>
        <w:rPr>
          <w:rFonts w:ascii="Arial" w:hAnsi="Arial" w:cs="Arial"/>
          <w:color w:val="000000"/>
        </w:rPr>
        <w:t xml:space="preserve">0 </w:t>
      </w:r>
      <w:r w:rsidR="001E4833">
        <w:rPr>
          <w:rFonts w:ascii="Arial" w:hAnsi="Arial" w:cs="Arial"/>
          <w:color w:val="000000"/>
        </w:rPr>
        <w:t>sheep</w:t>
      </w:r>
      <w:r>
        <w:rPr>
          <w:rFonts w:ascii="Arial" w:hAnsi="Arial" w:cs="Arial"/>
          <w:color w:val="000000"/>
        </w:rPr>
        <w:t xml:space="preserve">) then it makes sense to divide the group up into manageable chunks. </w:t>
      </w:r>
      <w:r w:rsidR="001E4833">
        <w:rPr>
          <w:rFonts w:ascii="Arial" w:hAnsi="Arial" w:cs="Arial"/>
          <w:color w:val="000000"/>
        </w:rPr>
        <w:t>Typically</w:t>
      </w:r>
      <w:r>
        <w:rPr>
          <w:rFonts w:ascii="Arial" w:hAnsi="Arial" w:cs="Arial"/>
          <w:color w:val="000000"/>
        </w:rPr>
        <w:t xml:space="preserve"> an interval of 1 min to 5 mins will work well, with a total duration of 20 to 60 mins.</w:t>
      </w:r>
    </w:p>
    <w:p w14:paraId="6BFE6E3C" w14:textId="77777777" w:rsidR="00D5709C" w:rsidRDefault="00D5709C" w:rsidP="006137F6">
      <w:pPr>
        <w:rPr>
          <w:rFonts w:ascii="Arial" w:hAnsi="Arial" w:cs="Arial"/>
          <w:color w:val="000000"/>
        </w:rPr>
      </w:pPr>
    </w:p>
    <w:p w14:paraId="1AD7E59E" w14:textId="38A4BDC7" w:rsidR="00D5709C" w:rsidRDefault="00D5709C" w:rsidP="006137F6">
      <w:pPr>
        <w:rPr>
          <w:rFonts w:ascii="Arial" w:hAnsi="Arial" w:cs="Arial"/>
          <w:color w:val="000000"/>
        </w:rPr>
      </w:pPr>
      <w:r>
        <w:rPr>
          <w:rFonts w:ascii="Arial" w:hAnsi="Arial" w:cs="Arial"/>
          <w:color w:val="000000"/>
        </w:rPr>
        <w:t xml:space="preserve">To conduct the scan, use a stopwatch and </w:t>
      </w:r>
      <w:r w:rsidR="00DB19FC">
        <w:rPr>
          <w:rFonts w:ascii="Arial" w:hAnsi="Arial" w:cs="Arial"/>
          <w:color w:val="000000"/>
        </w:rPr>
        <w:t>write down</w:t>
      </w:r>
      <w:r>
        <w:rPr>
          <w:rFonts w:ascii="Arial" w:hAnsi="Arial" w:cs="Arial"/>
          <w:color w:val="000000"/>
        </w:rPr>
        <w:t xml:space="preserve"> at each time interval of how many animals are a) visible b) out of these, the number that are engaged in the behaviours of interest e.g. S, W, F, R… in the </w:t>
      </w:r>
      <w:r w:rsidR="001E4833">
        <w:rPr>
          <w:rFonts w:ascii="Arial" w:hAnsi="Arial" w:cs="Arial"/>
          <w:color w:val="000000"/>
        </w:rPr>
        <w:t>example provided above</w:t>
      </w:r>
      <w:r>
        <w:rPr>
          <w:rFonts w:ascii="Arial" w:hAnsi="Arial" w:cs="Arial"/>
          <w:color w:val="000000"/>
        </w:rPr>
        <w:t>.</w:t>
      </w:r>
      <w:r w:rsidR="00DB19FC">
        <w:rPr>
          <w:rFonts w:ascii="Arial" w:hAnsi="Arial" w:cs="Arial"/>
          <w:color w:val="000000"/>
        </w:rPr>
        <w:t xml:space="preserve"> </w:t>
      </w:r>
    </w:p>
    <w:p w14:paraId="67908E93" w14:textId="77777777" w:rsidR="00D5709C" w:rsidRDefault="00D5709C" w:rsidP="006137F6">
      <w:pPr>
        <w:rPr>
          <w:rFonts w:ascii="Arial" w:hAnsi="Arial" w:cs="Arial"/>
          <w:color w:val="000000"/>
        </w:rPr>
      </w:pPr>
    </w:p>
    <w:p w14:paraId="2FBA95BD" w14:textId="23114A1F" w:rsidR="00BE0DD8" w:rsidRPr="006137F6" w:rsidRDefault="00DB19FC" w:rsidP="006137F6">
      <w:pPr>
        <w:rPr>
          <w:rFonts w:ascii="Arial" w:hAnsi="Arial" w:cs="Arial"/>
          <w:color w:val="000000"/>
        </w:rPr>
      </w:pPr>
      <w:r>
        <w:rPr>
          <w:rFonts w:ascii="Arial" w:hAnsi="Arial" w:cs="Arial"/>
          <w:b/>
          <w:color w:val="000000"/>
        </w:rPr>
        <w:t xml:space="preserve">Combining Focal and Scan sampling </w:t>
      </w:r>
      <w:r w:rsidR="006137F6" w:rsidRPr="006137F6">
        <w:rPr>
          <w:rFonts w:ascii="Arial" w:hAnsi="Arial" w:cs="Arial"/>
          <w:color w:val="000000"/>
        </w:rPr>
        <w:t xml:space="preserve">It is also possible to </w:t>
      </w:r>
      <w:r w:rsidR="00BE0DD8" w:rsidRPr="006137F6">
        <w:rPr>
          <w:rFonts w:ascii="Arial" w:hAnsi="Arial" w:cs="Arial"/>
          <w:color w:val="000000"/>
        </w:rPr>
        <w:t xml:space="preserve">combine </w:t>
      </w:r>
      <w:r w:rsidR="006137F6" w:rsidRPr="006137F6">
        <w:rPr>
          <w:rFonts w:ascii="Arial" w:hAnsi="Arial" w:cs="Arial"/>
          <w:color w:val="000000"/>
        </w:rPr>
        <w:t>scan and focal watches - so, you may</w:t>
      </w:r>
      <w:r w:rsidR="00BE0DD8" w:rsidRPr="006137F6">
        <w:rPr>
          <w:rFonts w:ascii="Arial" w:hAnsi="Arial" w:cs="Arial"/>
          <w:color w:val="000000"/>
        </w:rPr>
        <w:t xml:space="preserve"> do a focal on one individual for 10 mins, with a scan sample of the group at the beginning, in the middle, and at the end (i.e.</w:t>
      </w:r>
      <w:r w:rsidR="001E4833">
        <w:rPr>
          <w:rFonts w:ascii="Arial" w:hAnsi="Arial" w:cs="Arial"/>
          <w:color w:val="000000"/>
        </w:rPr>
        <w:t>,</w:t>
      </w:r>
      <w:r w:rsidR="00BE0DD8" w:rsidRPr="006137F6">
        <w:rPr>
          <w:rFonts w:ascii="Arial" w:hAnsi="Arial" w:cs="Arial"/>
          <w:color w:val="000000"/>
        </w:rPr>
        <w:t xml:space="preserve"> at 5 min intervals). This </w:t>
      </w:r>
      <w:r>
        <w:rPr>
          <w:rFonts w:ascii="Arial" w:hAnsi="Arial" w:cs="Arial"/>
          <w:color w:val="000000"/>
        </w:rPr>
        <w:t>can give</w:t>
      </w:r>
      <w:r w:rsidR="00BE0DD8" w:rsidRPr="006137F6">
        <w:rPr>
          <w:rFonts w:ascii="Arial" w:hAnsi="Arial" w:cs="Arial"/>
          <w:color w:val="000000"/>
        </w:rPr>
        <w:t xml:space="preserve"> you the benefit of a general picture (via the scan sample) and more detailed individual behaviour (via the focal watch).</w:t>
      </w:r>
    </w:p>
    <w:p w14:paraId="240F4290" w14:textId="77777777" w:rsidR="00BE0DD8" w:rsidRPr="006137F6" w:rsidRDefault="00BE0DD8" w:rsidP="00BE0DD8">
      <w:pPr>
        <w:rPr>
          <w:rFonts w:ascii="Arial" w:hAnsi="Arial" w:cs="Arial"/>
          <w:color w:val="000000"/>
        </w:rPr>
      </w:pPr>
      <w:r w:rsidRPr="006137F6">
        <w:rPr>
          <w:rFonts w:ascii="Arial" w:hAnsi="Arial" w:cs="Arial"/>
          <w:color w:val="000000"/>
        </w:rPr>
        <w:t> </w:t>
      </w:r>
    </w:p>
    <w:p w14:paraId="78794C0D" w14:textId="1367316A" w:rsidR="00BE0DD8" w:rsidRPr="006137F6" w:rsidRDefault="00BE0DD8" w:rsidP="00BE0DD8">
      <w:pPr>
        <w:rPr>
          <w:rFonts w:ascii="Arial" w:hAnsi="Arial" w:cs="Arial"/>
          <w:color w:val="000000"/>
        </w:rPr>
      </w:pPr>
      <w:r w:rsidRPr="006137F6">
        <w:rPr>
          <w:rFonts w:ascii="Arial" w:hAnsi="Arial" w:cs="Arial"/>
          <w:b/>
          <w:bCs/>
          <w:color w:val="000000"/>
          <w:u w:val="single"/>
        </w:rPr>
        <w:t>3. Ad lib recording.</w:t>
      </w:r>
      <w:r w:rsidRPr="006137F6">
        <w:rPr>
          <w:rFonts w:ascii="Arial" w:hAnsi="Arial" w:cs="Arial"/>
          <w:color w:val="000000"/>
        </w:rPr>
        <w:t xml:space="preserve"> For rare but interesting behaviour, you also want to be able to write stuff down as it happens. E.g. If there is a quick chase, or there is a fight among the animals, or something like that, you miss it if you restricted yourself to scan sampling or because you are doing a focal on the ‘wrong’ individual. </w:t>
      </w:r>
      <w:r w:rsidR="00DB19FC">
        <w:rPr>
          <w:rFonts w:ascii="Arial" w:hAnsi="Arial" w:cs="Arial"/>
          <w:color w:val="000000"/>
        </w:rPr>
        <w:t>For anything like this it is useful to allow space for an ‘ad lib’ column on your focal or scan</w:t>
      </w:r>
      <w:r w:rsidR="00C33F5B">
        <w:rPr>
          <w:rFonts w:ascii="Arial" w:hAnsi="Arial" w:cs="Arial"/>
          <w:color w:val="000000"/>
        </w:rPr>
        <w:t xml:space="preserve"> sample datasheet, or to write down time and descriptions of what has happened in a separate notebook, with a reference number that links it back to the focal or scan sample in which it occurred. </w:t>
      </w:r>
    </w:p>
    <w:p w14:paraId="60678256" w14:textId="77777777" w:rsidR="00BE0DD8" w:rsidRPr="006137F6" w:rsidRDefault="00BE0DD8" w:rsidP="00BE0DD8">
      <w:pPr>
        <w:rPr>
          <w:rFonts w:ascii="Arial" w:hAnsi="Arial" w:cs="Arial"/>
          <w:color w:val="000000"/>
        </w:rPr>
      </w:pPr>
      <w:r w:rsidRPr="006137F6">
        <w:rPr>
          <w:rFonts w:ascii="Arial" w:hAnsi="Arial" w:cs="Arial"/>
          <w:color w:val="000000"/>
        </w:rPr>
        <w:t> </w:t>
      </w:r>
    </w:p>
    <w:p w14:paraId="7E000191" w14:textId="153361E2" w:rsidR="00BE0DD8" w:rsidRPr="006137F6" w:rsidRDefault="00C33F5B" w:rsidP="00BE0DD8">
      <w:pPr>
        <w:rPr>
          <w:rFonts w:ascii="Arial" w:hAnsi="Arial" w:cs="Arial"/>
          <w:color w:val="000000"/>
        </w:rPr>
      </w:pPr>
      <w:r>
        <w:rPr>
          <w:rFonts w:ascii="Arial" w:hAnsi="Arial" w:cs="Arial"/>
          <w:color w:val="000000"/>
        </w:rPr>
        <w:t xml:space="preserve">Remember that </w:t>
      </w:r>
      <w:r w:rsidR="00BE0DD8" w:rsidRPr="006137F6">
        <w:rPr>
          <w:rFonts w:ascii="Arial" w:hAnsi="Arial" w:cs="Arial"/>
          <w:color w:val="000000"/>
        </w:rPr>
        <w:t xml:space="preserve">the point of organising </w:t>
      </w:r>
      <w:r>
        <w:rPr>
          <w:rFonts w:ascii="Arial" w:hAnsi="Arial" w:cs="Arial"/>
          <w:color w:val="000000"/>
        </w:rPr>
        <w:t xml:space="preserve">focal and scan sheets is so that you have a simple, standard way to record behaviour in a way which will allow you later to boil things down to a simple number </w:t>
      </w:r>
      <w:r w:rsidR="00BE0DD8" w:rsidRPr="006137F6">
        <w:rPr>
          <w:rFonts w:ascii="Arial" w:hAnsi="Arial" w:cs="Arial"/>
          <w:color w:val="000000"/>
        </w:rPr>
        <w:t>such as ‘vigilance rate’ or something like that, which is what you are going to end up using for stat</w:t>
      </w:r>
      <w:r w:rsidR="001E4833">
        <w:rPr>
          <w:rFonts w:ascii="Arial" w:hAnsi="Arial" w:cs="Arial"/>
          <w:color w:val="000000"/>
        </w:rPr>
        <w:t>istical analysis</w:t>
      </w:r>
      <w:r w:rsidR="00BE0DD8" w:rsidRPr="006137F6">
        <w:rPr>
          <w:rFonts w:ascii="Arial" w:hAnsi="Arial" w:cs="Arial"/>
          <w:color w:val="000000"/>
        </w:rPr>
        <w:t>.</w:t>
      </w:r>
      <w:r>
        <w:rPr>
          <w:rFonts w:ascii="Arial" w:hAnsi="Arial" w:cs="Arial"/>
          <w:color w:val="000000"/>
        </w:rPr>
        <w:t xml:space="preserve"> Note you will inevitable end up collecting lots of information on things that you might not use </w:t>
      </w:r>
      <w:r w:rsidR="001E4833">
        <w:rPr>
          <w:rFonts w:ascii="Arial" w:hAnsi="Arial" w:cs="Arial"/>
          <w:color w:val="000000"/>
        </w:rPr>
        <w:t>ultimately</w:t>
      </w:r>
      <w:r>
        <w:rPr>
          <w:rFonts w:ascii="Arial" w:hAnsi="Arial" w:cs="Arial"/>
          <w:color w:val="000000"/>
        </w:rPr>
        <w:t xml:space="preserve"> – that’s just the way it is with recording behaviour. But to make the decision about what to include and what not to include in your analysis, or which behaviours to lump together, you need to have this information written down in a detailed way in the first place. So for example in the analysis you might lump several categories of behaviour (e.g.</w:t>
      </w:r>
      <w:r w:rsidR="001E4833">
        <w:rPr>
          <w:rFonts w:ascii="Arial" w:hAnsi="Arial" w:cs="Arial"/>
          <w:color w:val="000000"/>
        </w:rPr>
        <w:t>,</w:t>
      </w:r>
      <w:r>
        <w:rPr>
          <w:rFonts w:ascii="Arial" w:hAnsi="Arial" w:cs="Arial"/>
          <w:color w:val="000000"/>
        </w:rPr>
        <w:t xml:space="preserve"> feeding </w:t>
      </w:r>
      <w:r w:rsidR="001E4833">
        <w:rPr>
          <w:rFonts w:ascii="Arial" w:hAnsi="Arial" w:cs="Arial"/>
          <w:color w:val="000000"/>
        </w:rPr>
        <w:t xml:space="preserve">and </w:t>
      </w:r>
      <w:r>
        <w:rPr>
          <w:rFonts w:ascii="Arial" w:hAnsi="Arial" w:cs="Arial"/>
          <w:color w:val="000000"/>
        </w:rPr>
        <w:t>resting) together as ‘non-vigilant’ – it depends on what question you are asking. But if you haven’t split behaviour into these categories in the first place then you can’t later ask further questions of the data – e.g.</w:t>
      </w:r>
      <w:r w:rsidR="001E4833">
        <w:rPr>
          <w:rFonts w:ascii="Arial" w:hAnsi="Arial" w:cs="Arial"/>
          <w:color w:val="000000"/>
        </w:rPr>
        <w:t>,</w:t>
      </w:r>
      <w:r>
        <w:rPr>
          <w:rFonts w:ascii="Arial" w:hAnsi="Arial" w:cs="Arial"/>
          <w:color w:val="000000"/>
        </w:rPr>
        <w:t xml:space="preserve"> about feeding behaviour per se.</w:t>
      </w:r>
    </w:p>
    <w:p w14:paraId="61492032" w14:textId="77777777" w:rsidR="00BE0DD8" w:rsidRPr="006137F6" w:rsidRDefault="00BE0DD8" w:rsidP="00BE0DD8">
      <w:pPr>
        <w:rPr>
          <w:rFonts w:ascii="Arial" w:hAnsi="Arial" w:cs="Arial"/>
          <w:color w:val="000000"/>
        </w:rPr>
      </w:pPr>
      <w:r w:rsidRPr="006137F6">
        <w:rPr>
          <w:rFonts w:ascii="Arial" w:hAnsi="Arial" w:cs="Arial"/>
          <w:color w:val="000000"/>
        </w:rPr>
        <w:t> </w:t>
      </w:r>
    </w:p>
    <w:p w14:paraId="4D64F634" w14:textId="77777777" w:rsidR="00BE0DD8" w:rsidRPr="00DB19FC" w:rsidRDefault="00DB19FC" w:rsidP="00BE0DD8">
      <w:pPr>
        <w:rPr>
          <w:rFonts w:ascii="Arial" w:hAnsi="Arial" w:cs="Arial"/>
          <w:b/>
          <w:color w:val="000000"/>
          <w:u w:val="single"/>
        </w:rPr>
      </w:pPr>
      <w:r w:rsidRPr="00DB19FC">
        <w:rPr>
          <w:rFonts w:ascii="Arial" w:hAnsi="Arial" w:cs="Arial"/>
          <w:b/>
          <w:color w:val="000000"/>
          <w:u w:val="single"/>
        </w:rPr>
        <w:t>Before you start</w:t>
      </w:r>
    </w:p>
    <w:p w14:paraId="35461324" w14:textId="77777777" w:rsidR="00C33F5B" w:rsidRPr="006137F6" w:rsidRDefault="00DB19FC" w:rsidP="00C33F5B">
      <w:pPr>
        <w:rPr>
          <w:rFonts w:ascii="Arial" w:hAnsi="Arial" w:cs="Arial"/>
          <w:b/>
          <w:bCs/>
        </w:rPr>
      </w:pPr>
      <w:r>
        <w:rPr>
          <w:rFonts w:ascii="Arial" w:hAnsi="Arial" w:cs="Arial"/>
          <w:color w:val="000000"/>
        </w:rPr>
        <w:t xml:space="preserve">It is good practice before starting any kind of data collection in the field to write down as standard all relevant information about the time and conditions which might affect the observations. For example, you could record your data on sheets or in a notebook with </w:t>
      </w:r>
      <w:r w:rsidRPr="006137F6">
        <w:rPr>
          <w:rFonts w:ascii="Arial" w:hAnsi="Arial" w:cs="Arial"/>
          <w:color w:val="000000"/>
        </w:rPr>
        <w:t xml:space="preserve">date, time, weather, temperature, location, </w:t>
      </w:r>
      <w:r>
        <w:rPr>
          <w:rFonts w:ascii="Arial" w:hAnsi="Arial" w:cs="Arial"/>
          <w:color w:val="000000"/>
        </w:rPr>
        <w:t xml:space="preserve">group or colony ID, observer ID at the top. Under this you can use a table </w:t>
      </w:r>
      <w:r w:rsidRPr="006137F6">
        <w:rPr>
          <w:rFonts w:ascii="Arial" w:hAnsi="Arial" w:cs="Arial"/>
          <w:color w:val="000000"/>
        </w:rPr>
        <w:t xml:space="preserve">to record </w:t>
      </w:r>
      <w:r>
        <w:rPr>
          <w:rFonts w:ascii="Arial" w:hAnsi="Arial" w:cs="Arial"/>
          <w:color w:val="000000"/>
        </w:rPr>
        <w:t>your focal, scan or ad lib observations.</w:t>
      </w:r>
      <w:r w:rsidR="00C33F5B" w:rsidRPr="006137F6">
        <w:rPr>
          <w:rFonts w:ascii="Arial" w:hAnsi="Arial" w:cs="Arial"/>
          <w:b/>
          <w:bCs/>
        </w:rPr>
        <w:t xml:space="preserve"> </w:t>
      </w:r>
    </w:p>
    <w:p w14:paraId="68CDA26D" w14:textId="77777777" w:rsidR="001735C4" w:rsidRDefault="001735C4">
      <w:pPr>
        <w:rPr>
          <w:rFonts w:ascii="Arial" w:hAnsi="Arial" w:cs="Arial"/>
          <w:b/>
          <w:bCs/>
        </w:rPr>
      </w:pPr>
      <w:r>
        <w:rPr>
          <w:rFonts w:ascii="Arial" w:hAnsi="Arial" w:cs="Arial"/>
          <w:b/>
          <w:bCs/>
        </w:rPr>
        <w:br w:type="page"/>
      </w:r>
    </w:p>
    <w:p w14:paraId="5C591548" w14:textId="54F72443" w:rsidR="006137F6" w:rsidRPr="006137F6" w:rsidRDefault="006137F6" w:rsidP="00D568D0">
      <w:pPr>
        <w:outlineLvl w:val="0"/>
        <w:rPr>
          <w:rFonts w:ascii="Arial" w:hAnsi="Arial" w:cs="Arial"/>
          <w:b/>
          <w:bCs/>
        </w:rPr>
      </w:pPr>
      <w:r w:rsidRPr="006137F6">
        <w:rPr>
          <w:rFonts w:ascii="Arial" w:hAnsi="Arial" w:cs="Arial"/>
          <w:b/>
          <w:bCs/>
        </w:rPr>
        <w:lastRenderedPageBreak/>
        <w:t>Focal watch data sheet</w:t>
      </w:r>
      <w:r w:rsidR="00A73B79">
        <w:rPr>
          <w:rFonts w:ascii="Arial" w:hAnsi="Arial" w:cs="Arial"/>
          <w:b/>
          <w:bCs/>
        </w:rPr>
        <w:t xml:space="preserve"> - example</w:t>
      </w:r>
    </w:p>
    <w:p w14:paraId="609256C0" w14:textId="77777777" w:rsidR="006137F6" w:rsidRPr="006137F6" w:rsidRDefault="006137F6">
      <w:pPr>
        <w:rPr>
          <w:rFonts w:ascii="Arial" w:hAnsi="Arial" w:cs="Arial"/>
        </w:rPr>
      </w:pPr>
    </w:p>
    <w:tbl>
      <w:tblPr>
        <w:tblW w:w="9100" w:type="dxa"/>
        <w:tblCellMar>
          <w:left w:w="0" w:type="dxa"/>
          <w:right w:w="0" w:type="dxa"/>
        </w:tblCellMar>
        <w:tblLook w:val="0000" w:firstRow="0" w:lastRow="0" w:firstColumn="0" w:lastColumn="0" w:noHBand="0" w:noVBand="0"/>
      </w:tblPr>
      <w:tblGrid>
        <w:gridCol w:w="897"/>
        <w:gridCol w:w="931"/>
        <w:gridCol w:w="2587"/>
        <w:gridCol w:w="842"/>
        <w:gridCol w:w="1037"/>
        <w:gridCol w:w="4116"/>
      </w:tblGrid>
      <w:tr w:rsidR="006137F6" w14:paraId="70DBD9D4" w14:textId="77777777" w:rsidTr="00391C94">
        <w:trPr>
          <w:trHeight w:val="390"/>
        </w:trPr>
        <w:tc>
          <w:tcPr>
            <w:tcW w:w="1693"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6916FDA8" w14:textId="77777777" w:rsidR="006137F6" w:rsidRDefault="006137F6">
            <w:pPr>
              <w:rPr>
                <w:rFonts w:ascii="Arial" w:hAnsi="Arial" w:cs="Arial"/>
                <w:sz w:val="20"/>
                <w:szCs w:val="20"/>
              </w:rPr>
            </w:pPr>
            <w:bookmarkStart w:id="1" w:name="RANGE!A1:F23"/>
            <w:r>
              <w:rPr>
                <w:rFonts w:ascii="Arial" w:hAnsi="Arial" w:cs="Arial"/>
                <w:sz w:val="20"/>
                <w:szCs w:val="20"/>
              </w:rPr>
              <w:t>Focal data sheet</w:t>
            </w:r>
            <w:bookmarkEnd w:id="1"/>
          </w:p>
        </w:tc>
        <w:tc>
          <w:tcPr>
            <w:tcW w:w="2392" w:type="dxa"/>
            <w:tcBorders>
              <w:top w:val="nil"/>
              <w:left w:val="nil"/>
              <w:bottom w:val="nil"/>
              <w:right w:val="nil"/>
            </w:tcBorders>
            <w:shd w:val="clear" w:color="auto" w:fill="auto"/>
            <w:noWrap/>
            <w:tcMar>
              <w:top w:w="15" w:type="dxa"/>
              <w:left w:w="15" w:type="dxa"/>
              <w:bottom w:w="0" w:type="dxa"/>
              <w:right w:w="15" w:type="dxa"/>
            </w:tcMar>
            <w:vAlign w:val="bottom"/>
          </w:tcPr>
          <w:p w14:paraId="320E042D" w14:textId="77777777" w:rsidR="006137F6" w:rsidRDefault="006137F6">
            <w:pPr>
              <w:rPr>
                <w:rFonts w:ascii="Arial" w:hAnsi="Arial" w:cs="Arial"/>
                <w:sz w:val="20"/>
                <w:szCs w:val="20"/>
              </w:rPr>
            </w:pPr>
          </w:p>
        </w:tc>
        <w:tc>
          <w:tcPr>
            <w:tcW w:w="815" w:type="dxa"/>
            <w:tcBorders>
              <w:top w:val="nil"/>
              <w:left w:val="nil"/>
              <w:bottom w:val="nil"/>
              <w:right w:val="nil"/>
            </w:tcBorders>
            <w:shd w:val="clear" w:color="auto" w:fill="auto"/>
            <w:noWrap/>
            <w:tcMar>
              <w:top w:w="15" w:type="dxa"/>
              <w:left w:w="15" w:type="dxa"/>
              <w:bottom w:w="0" w:type="dxa"/>
              <w:right w:w="15" w:type="dxa"/>
            </w:tcMar>
            <w:vAlign w:val="bottom"/>
          </w:tcPr>
          <w:p w14:paraId="5EC30CA2" w14:textId="77777777" w:rsidR="006137F6" w:rsidRDefault="006137F6">
            <w:pPr>
              <w:rPr>
                <w:rFonts w:ascii="Arial" w:hAnsi="Arial" w:cs="Arial"/>
                <w:sz w:val="20"/>
                <w:szCs w:val="20"/>
              </w:rPr>
            </w:pPr>
          </w:p>
        </w:tc>
        <w:tc>
          <w:tcPr>
            <w:tcW w:w="1037" w:type="dxa"/>
            <w:tcBorders>
              <w:top w:val="nil"/>
              <w:left w:val="nil"/>
              <w:bottom w:val="nil"/>
              <w:right w:val="nil"/>
            </w:tcBorders>
            <w:shd w:val="clear" w:color="auto" w:fill="auto"/>
            <w:noWrap/>
            <w:tcMar>
              <w:top w:w="15" w:type="dxa"/>
              <w:left w:w="15" w:type="dxa"/>
              <w:bottom w:w="0" w:type="dxa"/>
              <w:right w:w="15" w:type="dxa"/>
            </w:tcMar>
            <w:vAlign w:val="bottom"/>
          </w:tcPr>
          <w:p w14:paraId="7BC89E54" w14:textId="77777777" w:rsidR="006137F6" w:rsidRDefault="006137F6">
            <w:pPr>
              <w:rPr>
                <w:rFonts w:ascii="Arial" w:hAnsi="Arial" w:cs="Arial"/>
                <w:sz w:val="20"/>
                <w:szCs w:val="20"/>
              </w:rPr>
            </w:pPr>
          </w:p>
        </w:tc>
        <w:tc>
          <w:tcPr>
            <w:tcW w:w="3163" w:type="dxa"/>
            <w:tcBorders>
              <w:top w:val="nil"/>
              <w:left w:val="nil"/>
              <w:bottom w:val="nil"/>
              <w:right w:val="nil"/>
            </w:tcBorders>
            <w:shd w:val="clear" w:color="auto" w:fill="auto"/>
            <w:noWrap/>
            <w:tcMar>
              <w:top w:w="15" w:type="dxa"/>
              <w:left w:w="15" w:type="dxa"/>
              <w:bottom w:w="0" w:type="dxa"/>
              <w:right w:w="15" w:type="dxa"/>
            </w:tcMar>
            <w:vAlign w:val="bottom"/>
          </w:tcPr>
          <w:p w14:paraId="5A6F09E7" w14:textId="77777777" w:rsidR="006137F6" w:rsidRDefault="006137F6">
            <w:pPr>
              <w:rPr>
                <w:rFonts w:ascii="Arial" w:hAnsi="Arial" w:cs="Arial"/>
                <w:i/>
                <w:iCs/>
                <w:sz w:val="20"/>
                <w:szCs w:val="20"/>
              </w:rPr>
            </w:pPr>
          </w:p>
        </w:tc>
      </w:tr>
      <w:tr w:rsidR="006137F6" w14:paraId="395DC3B4" w14:textId="77777777" w:rsidTr="00391C94">
        <w:trPr>
          <w:trHeight w:val="3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407DF8" w14:textId="77777777" w:rsidR="006137F6" w:rsidRDefault="006137F6">
            <w:pPr>
              <w:rPr>
                <w:rFonts w:ascii="Arial" w:hAnsi="Arial" w:cs="Arial"/>
                <w:sz w:val="20"/>
                <w:szCs w:val="20"/>
              </w:rPr>
            </w:pPr>
            <w:r>
              <w:rPr>
                <w:rFonts w:ascii="Arial" w:hAnsi="Arial" w:cs="Arial"/>
                <w:sz w:val="20"/>
                <w:szCs w:val="20"/>
              </w:rPr>
              <w:t>Date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2D78EB"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84C9CD" w14:textId="77777777" w:rsidR="006137F6" w:rsidRDefault="006137F6">
            <w:pPr>
              <w:rPr>
                <w:rFonts w:ascii="Arial" w:hAnsi="Arial" w:cs="Arial"/>
                <w:sz w:val="20"/>
                <w:szCs w:val="20"/>
              </w:rPr>
            </w:pPr>
            <w:r>
              <w:rPr>
                <w:rFonts w:ascii="Arial" w:hAnsi="Arial" w:cs="Arial"/>
                <w:sz w:val="20"/>
                <w:szCs w:val="20"/>
              </w:rPr>
              <w:t>Location: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EB62F" w14:textId="77777777" w:rsidR="006137F6" w:rsidRDefault="006137F6">
            <w:pPr>
              <w:rPr>
                <w:rFonts w:ascii="Arial" w:hAnsi="Arial" w:cs="Arial"/>
                <w:sz w:val="20"/>
                <w:szCs w:val="20"/>
              </w:rPr>
            </w:pPr>
            <w:r>
              <w:rPr>
                <w:rFonts w:ascii="Arial" w:hAnsi="Arial" w:cs="Arial"/>
                <w:sz w:val="20"/>
                <w:szCs w:val="20"/>
              </w:rPr>
              <w:t>Time: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DFF475"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B1D5A3" w14:textId="77777777" w:rsidR="006137F6" w:rsidRDefault="006137F6">
            <w:pPr>
              <w:rPr>
                <w:rFonts w:ascii="Arial" w:hAnsi="Arial" w:cs="Arial"/>
                <w:i/>
                <w:iCs/>
                <w:sz w:val="20"/>
                <w:szCs w:val="20"/>
              </w:rPr>
            </w:pPr>
          </w:p>
        </w:tc>
      </w:tr>
      <w:tr w:rsidR="006137F6" w14:paraId="6C13892D" w14:textId="77777777" w:rsidTr="00391C94">
        <w:trPr>
          <w:trHeight w:val="3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29A309" w14:textId="77777777" w:rsidR="006137F6" w:rsidRDefault="006137F6">
            <w:pPr>
              <w:rPr>
                <w:rFonts w:ascii="Arial" w:hAnsi="Arial" w:cs="Arial"/>
                <w:sz w:val="20"/>
                <w:szCs w:val="20"/>
              </w:rPr>
            </w:pPr>
            <w:r>
              <w:rPr>
                <w:rFonts w:ascii="Arial" w:hAnsi="Arial" w:cs="Arial"/>
                <w:sz w:val="20"/>
                <w:szCs w:val="20"/>
              </w:rPr>
              <w:t>Animal 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607786"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D60EB3" w14:textId="77777777" w:rsidR="006137F6" w:rsidRDefault="006137F6">
            <w:pPr>
              <w:rPr>
                <w:rFonts w:ascii="Arial" w:hAnsi="Arial" w:cs="Arial"/>
                <w:sz w:val="20"/>
                <w:szCs w:val="20"/>
              </w:rPr>
            </w:pPr>
            <w:r>
              <w:rPr>
                <w:rFonts w:ascii="Arial" w:hAnsi="Arial" w:cs="Arial"/>
                <w:sz w:val="20"/>
                <w:szCs w:val="20"/>
              </w:rPr>
              <w:t>Weather: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FE934A" w14:textId="77777777" w:rsidR="006137F6" w:rsidRDefault="006137F6">
            <w:pPr>
              <w:rPr>
                <w:rFonts w:ascii="Arial" w:hAnsi="Arial" w:cs="Arial"/>
                <w:sz w:val="20"/>
                <w:szCs w:val="20"/>
              </w:rPr>
            </w:pPr>
            <w:r>
              <w:rPr>
                <w:rFonts w:ascii="Arial" w:hAnsi="Arial" w:cs="Arial"/>
                <w:sz w:val="20"/>
                <w:szCs w:val="20"/>
              </w:rPr>
              <w:t>Group 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654271"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B2CA9C" w14:textId="77777777" w:rsidR="006137F6" w:rsidRDefault="006137F6">
            <w:pPr>
              <w:rPr>
                <w:rFonts w:ascii="Arial" w:hAnsi="Arial" w:cs="Arial"/>
                <w:i/>
                <w:iCs/>
                <w:sz w:val="20"/>
                <w:szCs w:val="20"/>
              </w:rPr>
            </w:pPr>
          </w:p>
        </w:tc>
      </w:tr>
      <w:tr w:rsidR="006137F6" w14:paraId="5B8C2B11" w14:textId="77777777" w:rsidTr="00391C94">
        <w:trPr>
          <w:trHeight w:val="3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8280A1"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8D6EF0"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E5CDD9"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16BD73"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6EA06B" w14:textId="77777777" w:rsidR="006137F6" w:rsidRDefault="006137F6">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0D1930" w14:textId="77777777" w:rsidR="006137F6" w:rsidRDefault="006137F6">
            <w:pPr>
              <w:rPr>
                <w:rFonts w:ascii="Arial" w:hAnsi="Arial" w:cs="Arial"/>
                <w:i/>
                <w:iCs/>
                <w:sz w:val="20"/>
                <w:szCs w:val="20"/>
              </w:rPr>
            </w:pPr>
          </w:p>
        </w:tc>
      </w:tr>
      <w:tr w:rsidR="006137F6" w14:paraId="55B60128" w14:textId="77777777" w:rsidTr="00391C94">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5D02D8" w14:textId="77777777" w:rsidR="006137F6" w:rsidRDefault="006137F6">
            <w:pPr>
              <w:rPr>
                <w:rFonts w:ascii="Arial" w:hAnsi="Arial" w:cs="Arial"/>
                <w:sz w:val="20"/>
                <w:szCs w:val="20"/>
              </w:rPr>
            </w:pPr>
            <w:r>
              <w:rPr>
                <w:rFonts w:ascii="Arial" w:hAnsi="Arial" w:cs="Arial"/>
                <w:sz w:val="20"/>
                <w:szCs w:val="20"/>
              </w:rPr>
              <w:t xml:space="preserve">Interval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42DFE1" w14:textId="77777777" w:rsidR="006137F6" w:rsidRDefault="006137F6">
            <w:pPr>
              <w:rPr>
                <w:rFonts w:ascii="Arial" w:hAnsi="Arial" w:cs="Arial"/>
                <w:sz w:val="20"/>
                <w:szCs w:val="20"/>
              </w:rPr>
            </w:pPr>
            <w:r>
              <w:rPr>
                <w:rFonts w:ascii="Arial" w:hAnsi="Arial" w:cs="Arial"/>
                <w:sz w:val="20"/>
                <w:szCs w:val="20"/>
              </w:rPr>
              <w:t>Behaviour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93722F" w14:textId="77777777" w:rsidR="006137F6" w:rsidRDefault="006137F6">
            <w:pPr>
              <w:rPr>
                <w:rFonts w:ascii="Arial" w:hAnsi="Arial" w:cs="Arial"/>
                <w:sz w:val="20"/>
                <w:szCs w:val="20"/>
              </w:rPr>
            </w:pPr>
            <w:r>
              <w:rPr>
                <w:rFonts w:ascii="Arial" w:hAnsi="Arial" w:cs="Arial"/>
                <w:sz w:val="20"/>
                <w:szCs w:val="20"/>
              </w:rPr>
              <w:t>Nearest Neighbour (NN) Dist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905ECC" w14:textId="77777777" w:rsidR="006137F6" w:rsidRDefault="006137F6">
            <w:pPr>
              <w:rPr>
                <w:rFonts w:ascii="Arial" w:hAnsi="Arial" w:cs="Arial"/>
                <w:sz w:val="20"/>
                <w:szCs w:val="20"/>
              </w:rPr>
            </w:pPr>
            <w:r>
              <w:rPr>
                <w:rFonts w:ascii="Arial" w:hAnsi="Arial" w:cs="Arial"/>
                <w:sz w:val="20"/>
                <w:szCs w:val="20"/>
              </w:rPr>
              <w:t>N.N. ID</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919D43" w14:textId="77777777" w:rsidR="006137F6" w:rsidRDefault="006137F6">
            <w:pPr>
              <w:rPr>
                <w:rFonts w:ascii="Arial" w:hAnsi="Arial" w:cs="Arial"/>
                <w:sz w:val="20"/>
                <w:szCs w:val="20"/>
              </w:rPr>
            </w:pPr>
            <w:r>
              <w:rPr>
                <w:rFonts w:ascii="Arial" w:hAnsi="Arial" w:cs="Arial"/>
                <w:sz w:val="20"/>
                <w:szCs w:val="20"/>
              </w:rPr>
              <w:t>Habitat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4AF56D" w14:textId="77777777" w:rsidR="006137F6" w:rsidRDefault="006137F6">
            <w:pPr>
              <w:rPr>
                <w:rFonts w:ascii="Arial" w:hAnsi="Arial" w:cs="Arial"/>
                <w:i/>
                <w:iCs/>
                <w:sz w:val="20"/>
                <w:szCs w:val="20"/>
              </w:rPr>
            </w:pPr>
            <w:r>
              <w:rPr>
                <w:rFonts w:ascii="Arial" w:hAnsi="Arial" w:cs="Arial"/>
                <w:i/>
                <w:iCs/>
                <w:sz w:val="20"/>
                <w:szCs w:val="20"/>
              </w:rPr>
              <w:t>Comments/ad lib</w:t>
            </w:r>
          </w:p>
        </w:tc>
      </w:tr>
      <w:tr w:rsidR="006137F6" w14:paraId="3F317C1E"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573BF7" w14:textId="77777777" w:rsidR="006137F6" w:rsidRDefault="006137F6">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A443CE" w14:textId="77777777" w:rsidR="006137F6" w:rsidRDefault="006137F6">
            <w:pPr>
              <w:rPr>
                <w:rFonts w:ascii="Arial" w:hAnsi="Arial" w:cs="Arial"/>
                <w:sz w:val="20"/>
                <w:szCs w:val="20"/>
              </w:rPr>
            </w:pPr>
            <w:r>
              <w:rPr>
                <w:rFonts w:ascii="Arial" w:hAnsi="Arial" w:cs="Arial"/>
                <w:sz w:val="20"/>
                <w:szCs w:val="20"/>
              </w:rPr>
              <w:t>W</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C9FDD7" w14:textId="77777777" w:rsidR="006137F6" w:rsidRDefault="006137F6">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1C104C" w14:textId="77777777" w:rsidR="006137F6" w:rsidRDefault="006137F6">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AAA22BA" w14:textId="672D07CE" w:rsidR="006137F6" w:rsidRDefault="00A73B79">
            <w:pPr>
              <w:rPr>
                <w:rFonts w:ascii="Arial" w:hAnsi="Arial" w:cs="Arial"/>
                <w:sz w:val="20"/>
                <w:szCs w:val="20"/>
              </w:rPr>
            </w:pPr>
            <w:r>
              <w:rPr>
                <w:rFonts w:ascii="Arial" w:hAnsi="Arial" w:cs="Arial"/>
                <w:sz w:val="20"/>
                <w:szCs w:val="20"/>
              </w:rPr>
              <w:t>Open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0321B9" w14:textId="5180CDBB" w:rsidR="006137F6" w:rsidRDefault="006137F6" w:rsidP="00A73B79">
            <w:pPr>
              <w:rPr>
                <w:rFonts w:ascii="Arial" w:hAnsi="Arial" w:cs="Arial"/>
                <w:i/>
                <w:iCs/>
                <w:sz w:val="20"/>
                <w:szCs w:val="20"/>
              </w:rPr>
            </w:pPr>
            <w:r>
              <w:rPr>
                <w:rFonts w:ascii="Arial" w:hAnsi="Arial" w:cs="Arial"/>
                <w:i/>
                <w:iCs/>
                <w:sz w:val="20"/>
                <w:szCs w:val="20"/>
              </w:rPr>
              <w:t xml:space="preserve">(nearest neighbour </w:t>
            </w:r>
            <w:r w:rsidR="00A73B79">
              <w:rPr>
                <w:rFonts w:ascii="Arial" w:hAnsi="Arial" w:cs="Arial"/>
                <w:i/>
                <w:iCs/>
                <w:sz w:val="20"/>
                <w:szCs w:val="20"/>
              </w:rPr>
              <w:t xml:space="preserve">measured </w:t>
            </w:r>
            <w:r>
              <w:rPr>
                <w:rFonts w:ascii="Arial" w:hAnsi="Arial" w:cs="Arial"/>
                <w:i/>
                <w:iCs/>
                <w:sz w:val="20"/>
                <w:szCs w:val="20"/>
              </w:rPr>
              <w:t xml:space="preserve">to nearest </w:t>
            </w:r>
            <w:r w:rsidR="00A73B79">
              <w:rPr>
                <w:rFonts w:ascii="Arial" w:hAnsi="Arial" w:cs="Arial"/>
                <w:i/>
                <w:iCs/>
                <w:sz w:val="20"/>
                <w:szCs w:val="20"/>
              </w:rPr>
              <w:t>~</w:t>
            </w:r>
            <w:r>
              <w:rPr>
                <w:rFonts w:ascii="Arial" w:hAnsi="Arial" w:cs="Arial"/>
                <w:i/>
                <w:iCs/>
                <w:sz w:val="20"/>
                <w:szCs w:val="20"/>
              </w:rPr>
              <w:t>1m)</w:t>
            </w:r>
          </w:p>
        </w:tc>
      </w:tr>
      <w:tr w:rsidR="006137F6" w14:paraId="482B04EB"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73506E" w14:textId="77777777" w:rsidR="006137F6" w:rsidRDefault="006137F6">
            <w:pPr>
              <w:jc w:val="right"/>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E17B62" w14:textId="77777777" w:rsidR="006137F6" w:rsidRDefault="006137F6">
            <w:pPr>
              <w:rPr>
                <w:rFonts w:ascii="Arial" w:hAnsi="Arial" w:cs="Arial"/>
                <w:sz w:val="20"/>
                <w:szCs w:val="20"/>
              </w:rPr>
            </w:pPr>
            <w:r>
              <w:rPr>
                <w:rFonts w:ascii="Arial" w:hAnsi="Arial" w:cs="Arial"/>
                <w:sz w:val="20"/>
                <w:szCs w:val="20"/>
              </w:rPr>
              <w:t>W</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4715E7" w14:textId="77777777" w:rsidR="006137F6" w:rsidRDefault="006137F6">
            <w:pPr>
              <w:jc w:val="right"/>
              <w:rPr>
                <w:rFonts w:ascii="Arial"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1FF457" w14:textId="77777777" w:rsidR="006137F6" w:rsidRDefault="006137F6">
            <w:pPr>
              <w:rPr>
                <w:rFonts w:ascii="Arial" w:hAnsi="Arial" w:cs="Arial"/>
                <w:sz w:val="20"/>
                <w:szCs w:val="20"/>
              </w:rPr>
            </w:pPr>
            <w:r>
              <w:rPr>
                <w:rFonts w:ascii="Arial" w:hAnsi="Arial" w:cs="Arial"/>
                <w:sz w:val="20"/>
                <w:szCs w:val="20"/>
              </w:rPr>
              <w:t>BZ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ED9AFF" w14:textId="75EB9B52" w:rsidR="006137F6" w:rsidRDefault="00A73B79" w:rsidP="00A73B79">
            <w:pPr>
              <w:rPr>
                <w:rFonts w:ascii="Arial" w:hAnsi="Arial" w:cs="Arial"/>
                <w:sz w:val="20"/>
                <w:szCs w:val="20"/>
              </w:rPr>
            </w:pPr>
            <w:r>
              <w:rPr>
                <w:rFonts w:ascii="Arial" w:hAnsi="Arial" w:cs="Arial"/>
                <w:sz w:val="20"/>
                <w:szCs w:val="20"/>
              </w:rPr>
              <w: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603056" w14:textId="77777777" w:rsidR="006137F6" w:rsidRDefault="006137F6">
            <w:pPr>
              <w:rPr>
                <w:rFonts w:ascii="Arial" w:hAnsi="Arial" w:cs="Arial"/>
                <w:i/>
                <w:iCs/>
                <w:sz w:val="20"/>
                <w:szCs w:val="20"/>
              </w:rPr>
            </w:pPr>
            <w:r>
              <w:rPr>
                <w:rFonts w:ascii="Arial" w:hAnsi="Arial" w:cs="Arial"/>
                <w:i/>
                <w:iCs/>
                <w:sz w:val="20"/>
                <w:szCs w:val="20"/>
              </w:rPr>
              <w:t> </w:t>
            </w:r>
          </w:p>
        </w:tc>
      </w:tr>
      <w:tr w:rsidR="006137F6" w14:paraId="57124C58"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68959F" w14:textId="77777777" w:rsidR="006137F6" w:rsidRDefault="006137F6">
            <w:pPr>
              <w:jc w:val="right"/>
              <w:rPr>
                <w:rFonts w:ascii="Arial"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840BDF8" w14:textId="77777777" w:rsidR="006137F6" w:rsidRDefault="006137F6">
            <w:pPr>
              <w:rPr>
                <w:rFonts w:ascii="Arial" w:hAnsi="Arial" w:cs="Arial"/>
                <w:sz w:val="20"/>
                <w:szCs w:val="20"/>
              </w:rPr>
            </w:pPr>
            <w:r>
              <w:rPr>
                <w:rFonts w:ascii="Arial" w:hAnsi="Arial" w:cs="Arial"/>
                <w:sz w:val="20"/>
                <w:szCs w:val="20"/>
              </w:rPr>
              <w:t>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C49854" w14:textId="77777777" w:rsidR="006137F6" w:rsidRDefault="006137F6">
            <w:pPr>
              <w:jc w:val="right"/>
              <w:rPr>
                <w:rFonts w:ascii="Arial"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14A210" w14:textId="77777777" w:rsidR="006137F6" w:rsidRDefault="006137F6">
            <w:pPr>
              <w:rPr>
                <w:rFonts w:ascii="Arial" w:hAnsi="Arial" w:cs="Arial"/>
                <w:sz w:val="20"/>
                <w:szCs w:val="20"/>
              </w:rPr>
            </w:pPr>
            <w:r>
              <w:rPr>
                <w:rFonts w:ascii="Arial" w:hAnsi="Arial" w:cs="Arial"/>
                <w:sz w:val="20"/>
                <w:szCs w:val="20"/>
              </w:rPr>
              <w:t>BZ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9A0798" w14:textId="5E9EB14C" w:rsidR="006137F6" w:rsidRDefault="00A73B79">
            <w:pPr>
              <w:rPr>
                <w:rFonts w:ascii="Arial" w:hAnsi="Arial" w:cs="Arial"/>
                <w:sz w:val="20"/>
                <w:szCs w:val="20"/>
              </w:rPr>
            </w:pPr>
            <w:r>
              <w:rPr>
                <w:rFonts w:ascii="Arial" w:hAnsi="Arial" w:cs="Arial"/>
                <w:sz w:val="20"/>
                <w:szCs w:val="20"/>
              </w:rPr>
              <w: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222C82" w14:textId="77777777" w:rsidR="006137F6" w:rsidRDefault="006137F6">
            <w:pPr>
              <w:rPr>
                <w:rFonts w:ascii="Arial" w:hAnsi="Arial" w:cs="Arial"/>
                <w:i/>
                <w:iCs/>
                <w:sz w:val="20"/>
                <w:szCs w:val="20"/>
              </w:rPr>
            </w:pPr>
            <w:r>
              <w:rPr>
                <w:rFonts w:ascii="Arial" w:hAnsi="Arial" w:cs="Arial"/>
                <w:i/>
                <w:iCs/>
                <w:sz w:val="20"/>
                <w:szCs w:val="20"/>
              </w:rPr>
              <w:t> </w:t>
            </w:r>
          </w:p>
        </w:tc>
      </w:tr>
      <w:tr w:rsidR="006137F6" w14:paraId="7B5B3361"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07B2FE" w14:textId="77777777" w:rsidR="006137F6" w:rsidRDefault="006137F6">
            <w:pPr>
              <w:jc w:val="right"/>
              <w:rPr>
                <w:rFonts w:ascii="Arial"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6AB11C" w14:textId="0E918D8F" w:rsidR="006137F6" w:rsidRDefault="001E4833">
            <w:pPr>
              <w:rPr>
                <w:rFonts w:ascii="Arial" w:hAnsi="Arial" w:cs="Arial"/>
                <w:sz w:val="20"/>
                <w:szCs w:val="20"/>
              </w:rPr>
            </w:pPr>
            <w:r>
              <w:rPr>
                <w:rFonts w:ascii="Arial" w:hAnsi="Arial" w:cs="Arial"/>
                <w:sz w:val="20"/>
                <w:szCs w:val="20"/>
              </w:rPr>
              <w:t>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6195C4F" w14:textId="77777777" w:rsidR="006137F6" w:rsidRDefault="006137F6">
            <w:pPr>
              <w:jc w:val="right"/>
              <w:rPr>
                <w:rFonts w:ascii="Arial"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F71413" w14:textId="77777777" w:rsidR="006137F6" w:rsidRDefault="006137F6">
            <w:pPr>
              <w:rPr>
                <w:rFonts w:ascii="Arial" w:hAnsi="Arial" w:cs="Arial"/>
                <w:sz w:val="20"/>
                <w:szCs w:val="20"/>
              </w:rPr>
            </w:pPr>
            <w:r>
              <w:rPr>
                <w:rFonts w:ascii="Arial" w:hAnsi="Arial" w:cs="Arial"/>
                <w:sz w:val="20"/>
                <w:szCs w:val="20"/>
              </w:rPr>
              <w:t>HS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C9DA6B" w14:textId="1128ADF5" w:rsidR="006137F6" w:rsidRDefault="00A73B79">
            <w:pPr>
              <w:rPr>
                <w:rFonts w:ascii="Arial" w:hAnsi="Arial" w:cs="Arial"/>
                <w:sz w:val="20"/>
                <w:szCs w:val="20"/>
              </w:rPr>
            </w:pPr>
            <w:r>
              <w:rPr>
                <w:rFonts w:ascii="Arial" w:hAnsi="Arial" w:cs="Arial"/>
                <w:sz w:val="20"/>
                <w:szCs w:val="20"/>
              </w:rPr>
              <w: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4CD1994" w14:textId="77777777" w:rsidR="006137F6" w:rsidRDefault="006137F6">
            <w:pPr>
              <w:rPr>
                <w:rFonts w:ascii="Arial" w:hAnsi="Arial" w:cs="Arial"/>
                <w:i/>
                <w:iCs/>
                <w:sz w:val="20"/>
                <w:szCs w:val="20"/>
              </w:rPr>
            </w:pPr>
            <w:r>
              <w:rPr>
                <w:rFonts w:ascii="Arial" w:hAnsi="Arial" w:cs="Arial"/>
                <w:i/>
                <w:iCs/>
                <w:sz w:val="20"/>
                <w:szCs w:val="20"/>
              </w:rPr>
              <w:t> </w:t>
            </w:r>
          </w:p>
        </w:tc>
      </w:tr>
      <w:tr w:rsidR="006137F6" w14:paraId="23768E2D"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CF10BD" w14:textId="77777777" w:rsidR="006137F6" w:rsidRDefault="006137F6">
            <w:pPr>
              <w:jc w:val="right"/>
              <w:rPr>
                <w:rFonts w:ascii="Arial"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C21048" w14:textId="1E120D0F" w:rsidR="006137F6" w:rsidRDefault="001E4833">
            <w:pPr>
              <w:rPr>
                <w:rFonts w:ascii="Arial" w:hAnsi="Arial" w:cs="Arial"/>
                <w:sz w:val="20"/>
                <w:szCs w:val="20"/>
              </w:rPr>
            </w:pPr>
            <w:r>
              <w:rPr>
                <w:rFonts w:ascii="Arial" w:hAnsi="Arial" w:cs="Arial"/>
                <w:sz w:val="20"/>
                <w:szCs w:val="20"/>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F76A1B" w14:textId="77777777" w:rsidR="006137F6" w:rsidRDefault="006137F6">
            <w:pPr>
              <w:jc w:val="right"/>
              <w:rPr>
                <w:rFonts w:ascii="Arial"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AE6061" w14:textId="77777777" w:rsidR="006137F6" w:rsidRDefault="006137F6">
            <w:pPr>
              <w:rPr>
                <w:rFonts w:ascii="Arial" w:hAnsi="Arial" w:cs="Arial"/>
                <w:sz w:val="20"/>
                <w:szCs w:val="20"/>
              </w:rPr>
            </w:pPr>
            <w:r>
              <w:rPr>
                <w:rFonts w:ascii="Arial" w:hAnsi="Arial" w:cs="Arial"/>
                <w:sz w:val="20"/>
                <w:szCs w:val="20"/>
              </w:rPr>
              <w:t>HS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B44986" w14:textId="666BEC5C" w:rsidR="006137F6" w:rsidRDefault="00A73B79">
            <w:pPr>
              <w:rPr>
                <w:rFonts w:ascii="Arial" w:hAnsi="Arial" w:cs="Arial"/>
                <w:sz w:val="20"/>
                <w:szCs w:val="20"/>
              </w:rPr>
            </w:pPr>
            <w:r>
              <w:rPr>
                <w:rFonts w:ascii="Arial" w:hAnsi="Arial" w:cs="Arial"/>
                <w:sz w:val="20"/>
                <w:szCs w:val="20"/>
              </w:rPr>
              <w: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755CD1" w14:textId="77777777" w:rsidR="006137F6" w:rsidRDefault="006137F6">
            <w:pPr>
              <w:rPr>
                <w:rFonts w:ascii="Arial" w:hAnsi="Arial" w:cs="Arial"/>
                <w:i/>
                <w:iCs/>
                <w:sz w:val="20"/>
                <w:szCs w:val="20"/>
              </w:rPr>
            </w:pPr>
            <w:r>
              <w:rPr>
                <w:rFonts w:ascii="Arial" w:hAnsi="Arial" w:cs="Arial"/>
                <w:i/>
                <w:iCs/>
                <w:sz w:val="20"/>
                <w:szCs w:val="20"/>
              </w:rPr>
              <w:t> </w:t>
            </w:r>
          </w:p>
        </w:tc>
      </w:tr>
      <w:tr w:rsidR="006137F6" w14:paraId="19A9A655"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391C6E" w14:textId="77777777" w:rsidR="006137F6" w:rsidRDefault="006137F6">
            <w:pPr>
              <w:jc w:val="right"/>
              <w:rPr>
                <w:rFonts w:ascii="Arial"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0477C3" w14:textId="77777777" w:rsidR="006137F6" w:rsidRDefault="006137F6">
            <w:pPr>
              <w:rPr>
                <w:rFonts w:ascii="Arial" w:hAnsi="Arial" w:cs="Arial"/>
                <w:sz w:val="20"/>
                <w:szCs w:val="20"/>
              </w:rPr>
            </w:pPr>
            <w:r>
              <w:rPr>
                <w:rFonts w:ascii="Arial" w:hAnsi="Arial" w:cs="Arial"/>
                <w:sz w:val="20"/>
                <w:szCs w:val="20"/>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733879" w14:textId="77777777" w:rsidR="006137F6" w:rsidRDefault="006137F6">
            <w:pPr>
              <w:jc w:val="right"/>
              <w:rPr>
                <w:rFonts w:ascii="Arial"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4A627C" w14:textId="77777777" w:rsidR="006137F6" w:rsidRDefault="006137F6">
            <w:pPr>
              <w:rPr>
                <w:rFonts w:ascii="Arial" w:hAnsi="Arial" w:cs="Arial"/>
                <w:sz w:val="20"/>
                <w:szCs w:val="20"/>
              </w:rPr>
            </w:pPr>
            <w:r>
              <w:rPr>
                <w:rFonts w:ascii="Arial" w:hAnsi="Arial" w:cs="Arial"/>
                <w:sz w:val="20"/>
                <w:szCs w:val="20"/>
              </w:rPr>
              <w:t>HS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1B0F170" w14:textId="18DC463E" w:rsidR="006137F6" w:rsidRDefault="00A73B79">
            <w:pPr>
              <w:rPr>
                <w:rFonts w:ascii="Arial" w:hAnsi="Arial" w:cs="Arial"/>
                <w:sz w:val="20"/>
                <w:szCs w:val="20"/>
              </w:rPr>
            </w:pPr>
            <w:r>
              <w:rPr>
                <w:rFonts w:ascii="Arial" w:hAnsi="Arial" w:cs="Arial"/>
                <w:sz w:val="20"/>
                <w:szCs w:val="20"/>
              </w:rPr>
              <w: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2B069D" w14:textId="77777777" w:rsidR="006137F6" w:rsidRDefault="006137F6">
            <w:pPr>
              <w:rPr>
                <w:rFonts w:ascii="Arial" w:hAnsi="Arial" w:cs="Arial"/>
                <w:i/>
                <w:iCs/>
                <w:sz w:val="20"/>
                <w:szCs w:val="20"/>
              </w:rPr>
            </w:pPr>
            <w:r>
              <w:rPr>
                <w:rFonts w:ascii="Arial" w:hAnsi="Arial" w:cs="Arial"/>
                <w:i/>
                <w:iCs/>
                <w:sz w:val="20"/>
                <w:szCs w:val="20"/>
              </w:rPr>
              <w:t> </w:t>
            </w:r>
          </w:p>
        </w:tc>
      </w:tr>
      <w:tr w:rsidR="006137F6" w14:paraId="765DF27C"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5EC7A6" w14:textId="77777777" w:rsidR="006137F6" w:rsidRDefault="006137F6">
            <w:pPr>
              <w:jc w:val="right"/>
              <w:rPr>
                <w:rFonts w:ascii="Arial"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1DEAB1" w14:textId="77777777" w:rsidR="006137F6" w:rsidRDefault="006137F6">
            <w:pPr>
              <w:rPr>
                <w:rFonts w:ascii="Arial" w:hAnsi="Arial" w:cs="Arial"/>
                <w:sz w:val="20"/>
                <w:szCs w:val="20"/>
              </w:rPr>
            </w:pPr>
            <w:r>
              <w:rPr>
                <w:rFonts w:ascii="Arial" w:hAnsi="Arial" w:cs="Arial"/>
                <w:sz w:val="20"/>
                <w:szCs w:val="2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C17BC4" w14:textId="77777777" w:rsidR="006137F6" w:rsidRDefault="006137F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B5E499" w14:textId="77777777" w:rsidR="006137F6" w:rsidRDefault="006137F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0F859F" w14:textId="6D40B7CB" w:rsidR="006137F6" w:rsidRDefault="00A73B79" w:rsidP="00A73B79">
            <w:pPr>
              <w:rPr>
                <w:rFonts w:ascii="Arial" w:hAnsi="Arial" w:cs="Arial"/>
                <w:sz w:val="20"/>
                <w:szCs w:val="20"/>
              </w:rPr>
            </w:pPr>
            <w:r>
              <w:rPr>
                <w:rFonts w:ascii="Arial" w:hAnsi="Arial" w:cs="Arial"/>
                <w:sz w:val="20"/>
                <w:szCs w:val="20"/>
              </w:rPr>
              <w:t>Scrub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85D58B" w14:textId="77777777" w:rsidR="006137F6" w:rsidRDefault="006137F6">
            <w:pPr>
              <w:rPr>
                <w:rFonts w:ascii="Arial" w:hAnsi="Arial" w:cs="Arial"/>
                <w:i/>
                <w:iCs/>
                <w:sz w:val="20"/>
                <w:szCs w:val="20"/>
              </w:rPr>
            </w:pPr>
            <w:r>
              <w:rPr>
                <w:rFonts w:ascii="Arial" w:hAnsi="Arial" w:cs="Arial"/>
                <w:i/>
                <w:iCs/>
                <w:sz w:val="20"/>
                <w:szCs w:val="20"/>
              </w:rPr>
              <w:t> </w:t>
            </w:r>
          </w:p>
        </w:tc>
      </w:tr>
      <w:tr w:rsidR="006137F6" w14:paraId="6D362CF8"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2C79B5" w14:textId="77777777" w:rsidR="006137F6" w:rsidRDefault="006137F6">
            <w:pPr>
              <w:jc w:val="right"/>
              <w:rPr>
                <w:rFonts w:ascii="Arial"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45D590" w14:textId="77777777" w:rsidR="006137F6" w:rsidRDefault="006137F6">
            <w:pPr>
              <w:rPr>
                <w:rFonts w:ascii="Arial" w:hAnsi="Arial" w:cs="Arial"/>
                <w:sz w:val="20"/>
                <w:szCs w:val="20"/>
              </w:rPr>
            </w:pPr>
            <w:r>
              <w:rPr>
                <w:rFonts w:ascii="Arial" w:hAnsi="Arial" w:cs="Arial"/>
                <w:sz w:val="20"/>
                <w:szCs w:val="2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81EFA16" w14:textId="77777777" w:rsidR="006137F6" w:rsidRDefault="006137F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6CF2BD" w14:textId="77777777" w:rsidR="006137F6" w:rsidRDefault="006137F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A900D8" w14:textId="04F7710C" w:rsidR="006137F6" w:rsidRDefault="00A73B79">
            <w:pPr>
              <w:rPr>
                <w:rFonts w:ascii="Arial" w:hAnsi="Arial" w:cs="Arial"/>
                <w:sz w:val="20"/>
                <w:szCs w:val="20"/>
              </w:rPr>
            </w:pPr>
            <w:r>
              <w:rPr>
                <w:rFonts w:ascii="Arial" w:hAnsi="Arial" w:cs="Arial"/>
                <w:sz w:val="20"/>
                <w:szCs w:val="20"/>
              </w:rPr>
              <w: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92438D" w14:textId="77777777" w:rsidR="006137F6" w:rsidRDefault="006137F6">
            <w:pPr>
              <w:rPr>
                <w:rFonts w:ascii="Arial" w:hAnsi="Arial" w:cs="Arial"/>
                <w:i/>
                <w:iCs/>
                <w:sz w:val="20"/>
                <w:szCs w:val="20"/>
              </w:rPr>
            </w:pPr>
            <w:r>
              <w:rPr>
                <w:rFonts w:ascii="Arial" w:hAnsi="Arial" w:cs="Arial"/>
                <w:i/>
                <w:iCs/>
                <w:sz w:val="20"/>
                <w:szCs w:val="20"/>
              </w:rPr>
              <w:t> </w:t>
            </w:r>
          </w:p>
        </w:tc>
      </w:tr>
      <w:tr w:rsidR="006137F6" w14:paraId="44ADC8FC" w14:textId="77777777" w:rsidTr="00391C94">
        <w:trPr>
          <w:trHeight w:val="3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682180" w14:textId="77777777" w:rsidR="006137F6" w:rsidRDefault="006137F6">
            <w:pPr>
              <w:jc w:val="right"/>
              <w:rPr>
                <w:rFonts w:ascii="Arial" w:hAnsi="Arial" w:cs="Arial"/>
                <w:sz w:val="20"/>
                <w:szCs w:val="20"/>
              </w:rPr>
            </w:pPr>
            <w:r>
              <w:rPr>
                <w:rFonts w:ascii="Arial" w:hAnsi="Arial" w:cs="Arial"/>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DA0BA1" w14:textId="77777777" w:rsidR="006137F6" w:rsidRDefault="006137F6">
            <w:pPr>
              <w:rPr>
                <w:rFonts w:ascii="Arial" w:hAnsi="Arial" w:cs="Arial"/>
                <w:sz w:val="20"/>
                <w:szCs w:val="20"/>
              </w:rPr>
            </w:pPr>
            <w:r>
              <w:rPr>
                <w:rFonts w:ascii="Arial" w:hAnsi="Arial" w:cs="Arial"/>
                <w:sz w:val="20"/>
                <w:szCs w:val="2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AFD2169" w14:textId="77777777" w:rsidR="006137F6" w:rsidRDefault="006137F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F7B827" w14:textId="77777777" w:rsidR="006137F6" w:rsidRDefault="006137F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605F26" w14:textId="0003B539" w:rsidR="006137F6" w:rsidRDefault="00A73B79">
            <w:pPr>
              <w:rPr>
                <w:rFonts w:ascii="Arial" w:hAnsi="Arial" w:cs="Arial"/>
                <w:sz w:val="20"/>
                <w:szCs w:val="20"/>
              </w:rPr>
            </w:pPr>
            <w:r>
              <w:rPr>
                <w:rFonts w:ascii="Arial" w:hAnsi="Arial" w:cs="Arial"/>
                <w:sz w:val="20"/>
                <w:szCs w:val="20"/>
              </w:rPr>
              <w: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2F0A60" w14:textId="77777777" w:rsidR="006137F6" w:rsidRDefault="006137F6">
            <w:pPr>
              <w:rPr>
                <w:rFonts w:ascii="Arial" w:hAnsi="Arial" w:cs="Arial"/>
                <w:i/>
                <w:iCs/>
                <w:sz w:val="20"/>
                <w:szCs w:val="20"/>
              </w:rPr>
            </w:pPr>
            <w:r>
              <w:rPr>
                <w:rFonts w:ascii="Arial" w:hAnsi="Arial" w:cs="Arial"/>
                <w:i/>
                <w:iCs/>
                <w:sz w:val="20"/>
                <w:szCs w:val="20"/>
              </w:rPr>
              <w:t> </w:t>
            </w:r>
          </w:p>
        </w:tc>
      </w:tr>
    </w:tbl>
    <w:p w14:paraId="5A0449A8" w14:textId="6F3EE43B" w:rsidR="00BE0DD8" w:rsidRDefault="006137F6" w:rsidP="006137F6">
      <w:pPr>
        <w:rPr>
          <w:rFonts w:ascii="Arial" w:hAnsi="Arial" w:cs="Arial"/>
        </w:rPr>
      </w:pPr>
      <w:r w:rsidRPr="006137F6">
        <w:rPr>
          <w:rFonts w:ascii="Arial" w:hAnsi="Arial" w:cs="Arial"/>
        </w:rPr>
        <w:t xml:space="preserve"> (note: </w:t>
      </w:r>
      <w:r>
        <w:rPr>
          <w:rFonts w:ascii="Arial" w:hAnsi="Arial" w:cs="Arial"/>
        </w:rPr>
        <w:t xml:space="preserve">in this illustration </w:t>
      </w:r>
      <w:r w:rsidRPr="006137F6">
        <w:rPr>
          <w:rFonts w:ascii="Arial" w:hAnsi="Arial" w:cs="Arial"/>
        </w:rPr>
        <w:t>W = walk, V = vigilant, X = Rest, F = feed)</w:t>
      </w:r>
    </w:p>
    <w:p w14:paraId="718A9143" w14:textId="77777777" w:rsidR="006137F6" w:rsidRDefault="006137F6">
      <w:pPr>
        <w:rPr>
          <w:rFonts w:ascii="Arial" w:hAnsi="Arial" w:cs="Arial"/>
        </w:rPr>
      </w:pPr>
    </w:p>
    <w:p w14:paraId="6BF3B25F" w14:textId="77777777" w:rsidR="006137F6" w:rsidRDefault="006137F6">
      <w:pPr>
        <w:rPr>
          <w:rFonts w:ascii="Arial" w:hAnsi="Arial" w:cs="Arial"/>
        </w:rPr>
      </w:pPr>
    </w:p>
    <w:p w14:paraId="7F0ECA3D" w14:textId="08984762" w:rsidR="006137F6" w:rsidRPr="006137F6" w:rsidRDefault="006137F6" w:rsidP="00D568D0">
      <w:pPr>
        <w:outlineLvl w:val="0"/>
        <w:rPr>
          <w:rFonts w:ascii="Arial" w:hAnsi="Arial" w:cs="Arial"/>
          <w:b/>
          <w:bCs/>
        </w:rPr>
      </w:pPr>
      <w:r w:rsidRPr="006137F6">
        <w:rPr>
          <w:rFonts w:ascii="Arial" w:hAnsi="Arial" w:cs="Arial"/>
          <w:b/>
          <w:bCs/>
        </w:rPr>
        <w:t>Scan sample data sheet</w:t>
      </w:r>
      <w:r w:rsidR="00A73B79">
        <w:rPr>
          <w:rFonts w:ascii="Arial" w:hAnsi="Arial" w:cs="Arial"/>
          <w:b/>
          <w:bCs/>
        </w:rPr>
        <w:t xml:space="preserve"> - example</w:t>
      </w:r>
    </w:p>
    <w:p w14:paraId="75717D5E" w14:textId="77777777" w:rsidR="006137F6" w:rsidRPr="006137F6" w:rsidRDefault="006137F6">
      <w:pPr>
        <w:rPr>
          <w:rFonts w:ascii="Arial" w:hAnsi="Arial" w:cs="Arial"/>
        </w:rPr>
      </w:pPr>
    </w:p>
    <w:tbl>
      <w:tblPr>
        <w:tblW w:w="8895" w:type="dxa"/>
        <w:tblInd w:w="93" w:type="dxa"/>
        <w:tblLook w:val="0000" w:firstRow="0" w:lastRow="0" w:firstColumn="0" w:lastColumn="0" w:noHBand="0" w:noVBand="0"/>
      </w:tblPr>
      <w:tblGrid>
        <w:gridCol w:w="867"/>
        <w:gridCol w:w="845"/>
        <w:gridCol w:w="1021"/>
        <w:gridCol w:w="712"/>
        <w:gridCol w:w="856"/>
        <w:gridCol w:w="867"/>
        <w:gridCol w:w="790"/>
        <w:gridCol w:w="668"/>
        <w:gridCol w:w="900"/>
        <w:gridCol w:w="1451"/>
      </w:tblGrid>
      <w:tr w:rsidR="006137F6" w14:paraId="67BC80A3" w14:textId="77777777">
        <w:trPr>
          <w:trHeight w:val="390"/>
        </w:trPr>
        <w:tc>
          <w:tcPr>
            <w:tcW w:w="3466" w:type="dxa"/>
            <w:gridSpan w:val="4"/>
            <w:tcBorders>
              <w:top w:val="nil"/>
              <w:left w:val="nil"/>
              <w:bottom w:val="nil"/>
              <w:right w:val="nil"/>
            </w:tcBorders>
            <w:shd w:val="clear" w:color="auto" w:fill="auto"/>
            <w:noWrap/>
            <w:vAlign w:val="bottom"/>
          </w:tcPr>
          <w:p w14:paraId="1DE37F0E" w14:textId="77777777" w:rsidR="006137F6" w:rsidRDefault="006137F6">
            <w:pPr>
              <w:rPr>
                <w:rFonts w:ascii="Arial" w:hAnsi="Arial" w:cs="Arial"/>
                <w:sz w:val="20"/>
                <w:szCs w:val="20"/>
              </w:rPr>
            </w:pPr>
            <w:r>
              <w:rPr>
                <w:rFonts w:ascii="Arial" w:hAnsi="Arial" w:cs="Arial"/>
                <w:sz w:val="20"/>
                <w:szCs w:val="20"/>
              </w:rPr>
              <w:t>Scan sample data sheet</w:t>
            </w:r>
          </w:p>
        </w:tc>
        <w:tc>
          <w:tcPr>
            <w:tcW w:w="861" w:type="dxa"/>
            <w:tcBorders>
              <w:top w:val="nil"/>
              <w:left w:val="nil"/>
              <w:bottom w:val="nil"/>
              <w:right w:val="nil"/>
            </w:tcBorders>
            <w:shd w:val="clear" w:color="auto" w:fill="auto"/>
            <w:noWrap/>
            <w:vAlign w:val="bottom"/>
          </w:tcPr>
          <w:p w14:paraId="3B8DF1F6" w14:textId="77777777" w:rsidR="006137F6" w:rsidRDefault="006137F6">
            <w:pPr>
              <w:rPr>
                <w:rFonts w:ascii="Arial" w:hAnsi="Arial" w:cs="Arial"/>
                <w:sz w:val="20"/>
                <w:szCs w:val="20"/>
              </w:rPr>
            </w:pPr>
          </w:p>
        </w:tc>
        <w:tc>
          <w:tcPr>
            <w:tcW w:w="872" w:type="dxa"/>
            <w:tcBorders>
              <w:top w:val="nil"/>
              <w:left w:val="nil"/>
              <w:bottom w:val="nil"/>
              <w:right w:val="nil"/>
            </w:tcBorders>
            <w:shd w:val="clear" w:color="auto" w:fill="auto"/>
            <w:noWrap/>
            <w:vAlign w:val="bottom"/>
          </w:tcPr>
          <w:p w14:paraId="4F8834D8" w14:textId="77777777" w:rsidR="006137F6" w:rsidRDefault="006137F6">
            <w:pPr>
              <w:rPr>
                <w:rFonts w:ascii="Arial" w:hAnsi="Arial" w:cs="Arial"/>
                <w:i/>
                <w:iCs/>
                <w:sz w:val="20"/>
                <w:szCs w:val="20"/>
              </w:rPr>
            </w:pPr>
          </w:p>
        </w:tc>
        <w:tc>
          <w:tcPr>
            <w:tcW w:w="795" w:type="dxa"/>
            <w:tcBorders>
              <w:top w:val="nil"/>
              <w:left w:val="nil"/>
              <w:bottom w:val="nil"/>
              <w:right w:val="nil"/>
            </w:tcBorders>
            <w:shd w:val="clear" w:color="auto" w:fill="auto"/>
            <w:noWrap/>
            <w:vAlign w:val="bottom"/>
          </w:tcPr>
          <w:p w14:paraId="37603170" w14:textId="77777777" w:rsidR="006137F6" w:rsidRDefault="006137F6">
            <w:pPr>
              <w:rPr>
                <w:rFonts w:ascii="Arial" w:hAnsi="Arial" w:cs="Arial"/>
                <w:sz w:val="20"/>
                <w:szCs w:val="20"/>
              </w:rPr>
            </w:pPr>
          </w:p>
        </w:tc>
        <w:tc>
          <w:tcPr>
            <w:tcW w:w="672" w:type="dxa"/>
            <w:tcBorders>
              <w:top w:val="nil"/>
              <w:left w:val="nil"/>
              <w:bottom w:val="nil"/>
              <w:right w:val="nil"/>
            </w:tcBorders>
            <w:shd w:val="clear" w:color="auto" w:fill="auto"/>
            <w:noWrap/>
            <w:vAlign w:val="bottom"/>
          </w:tcPr>
          <w:p w14:paraId="00556FE8" w14:textId="77777777" w:rsidR="006137F6" w:rsidRDefault="006137F6">
            <w:pPr>
              <w:rPr>
                <w:rFonts w:ascii="Arial" w:hAnsi="Arial" w:cs="Arial"/>
                <w:sz w:val="20"/>
                <w:szCs w:val="20"/>
              </w:rPr>
            </w:pPr>
          </w:p>
        </w:tc>
        <w:tc>
          <w:tcPr>
            <w:tcW w:w="906" w:type="dxa"/>
            <w:tcBorders>
              <w:top w:val="nil"/>
              <w:left w:val="nil"/>
              <w:bottom w:val="nil"/>
              <w:right w:val="nil"/>
            </w:tcBorders>
            <w:shd w:val="clear" w:color="auto" w:fill="auto"/>
            <w:noWrap/>
            <w:vAlign w:val="bottom"/>
          </w:tcPr>
          <w:p w14:paraId="68B2BF11" w14:textId="77777777" w:rsidR="006137F6" w:rsidRDefault="006137F6">
            <w:pPr>
              <w:rPr>
                <w:rFonts w:ascii="Arial" w:hAnsi="Arial" w:cs="Arial"/>
                <w:sz w:val="20"/>
                <w:szCs w:val="20"/>
              </w:rPr>
            </w:pPr>
          </w:p>
        </w:tc>
        <w:tc>
          <w:tcPr>
            <w:tcW w:w="1323" w:type="dxa"/>
            <w:tcBorders>
              <w:top w:val="nil"/>
              <w:left w:val="nil"/>
              <w:bottom w:val="nil"/>
              <w:right w:val="nil"/>
            </w:tcBorders>
            <w:shd w:val="clear" w:color="auto" w:fill="auto"/>
            <w:noWrap/>
            <w:vAlign w:val="bottom"/>
          </w:tcPr>
          <w:p w14:paraId="2C58DA54" w14:textId="77777777" w:rsidR="006137F6" w:rsidRDefault="006137F6">
            <w:pPr>
              <w:rPr>
                <w:rFonts w:ascii="Arial" w:hAnsi="Arial" w:cs="Arial"/>
                <w:sz w:val="20"/>
                <w:szCs w:val="20"/>
              </w:rPr>
            </w:pPr>
          </w:p>
        </w:tc>
      </w:tr>
      <w:tr w:rsidR="006137F6" w14:paraId="1B71EABC" w14:textId="77777777">
        <w:trPr>
          <w:trHeight w:val="390"/>
        </w:trPr>
        <w:tc>
          <w:tcPr>
            <w:tcW w:w="872" w:type="dxa"/>
            <w:tcBorders>
              <w:top w:val="nil"/>
              <w:left w:val="nil"/>
              <w:bottom w:val="nil"/>
              <w:right w:val="nil"/>
            </w:tcBorders>
            <w:shd w:val="clear" w:color="auto" w:fill="auto"/>
            <w:noWrap/>
            <w:vAlign w:val="bottom"/>
          </w:tcPr>
          <w:p w14:paraId="459FC8ED" w14:textId="77777777" w:rsidR="006137F6" w:rsidRDefault="006137F6">
            <w:pPr>
              <w:rPr>
                <w:rFonts w:ascii="Arial" w:hAnsi="Arial" w:cs="Arial"/>
                <w:sz w:val="20"/>
                <w:szCs w:val="20"/>
              </w:rPr>
            </w:pPr>
            <w:r>
              <w:rPr>
                <w:rFonts w:ascii="Arial" w:hAnsi="Arial" w:cs="Arial"/>
                <w:sz w:val="20"/>
                <w:szCs w:val="20"/>
              </w:rPr>
              <w:t>Date</w:t>
            </w:r>
          </w:p>
        </w:tc>
        <w:tc>
          <w:tcPr>
            <w:tcW w:w="850" w:type="dxa"/>
            <w:tcBorders>
              <w:top w:val="nil"/>
              <w:left w:val="nil"/>
              <w:bottom w:val="nil"/>
              <w:right w:val="nil"/>
            </w:tcBorders>
            <w:shd w:val="clear" w:color="auto" w:fill="auto"/>
            <w:noWrap/>
            <w:vAlign w:val="bottom"/>
          </w:tcPr>
          <w:p w14:paraId="1DEC1287" w14:textId="77777777" w:rsidR="006137F6" w:rsidRDefault="006137F6">
            <w:pPr>
              <w:rPr>
                <w:rFonts w:ascii="Arial" w:hAnsi="Arial" w:cs="Arial"/>
                <w:sz w:val="20"/>
                <w:szCs w:val="20"/>
              </w:rPr>
            </w:pPr>
          </w:p>
        </w:tc>
        <w:tc>
          <w:tcPr>
            <w:tcW w:w="1028" w:type="dxa"/>
            <w:tcBorders>
              <w:top w:val="nil"/>
              <w:left w:val="nil"/>
              <w:bottom w:val="nil"/>
              <w:right w:val="nil"/>
            </w:tcBorders>
            <w:shd w:val="clear" w:color="auto" w:fill="auto"/>
            <w:noWrap/>
            <w:vAlign w:val="bottom"/>
          </w:tcPr>
          <w:p w14:paraId="048F8423" w14:textId="77777777" w:rsidR="006137F6" w:rsidRDefault="006137F6">
            <w:pPr>
              <w:rPr>
                <w:rFonts w:ascii="Arial" w:hAnsi="Arial" w:cs="Arial"/>
                <w:sz w:val="20"/>
                <w:szCs w:val="20"/>
              </w:rPr>
            </w:pPr>
            <w:r>
              <w:rPr>
                <w:rFonts w:ascii="Arial" w:hAnsi="Arial" w:cs="Arial"/>
                <w:sz w:val="20"/>
                <w:szCs w:val="20"/>
              </w:rPr>
              <w:t>Location:</w:t>
            </w:r>
          </w:p>
        </w:tc>
        <w:tc>
          <w:tcPr>
            <w:tcW w:w="716" w:type="dxa"/>
            <w:tcBorders>
              <w:top w:val="nil"/>
              <w:left w:val="nil"/>
              <w:bottom w:val="nil"/>
              <w:right w:val="nil"/>
            </w:tcBorders>
            <w:shd w:val="clear" w:color="auto" w:fill="auto"/>
            <w:noWrap/>
            <w:vAlign w:val="bottom"/>
          </w:tcPr>
          <w:p w14:paraId="10CCE3F2" w14:textId="77777777" w:rsidR="006137F6" w:rsidRDefault="006137F6">
            <w:pPr>
              <w:rPr>
                <w:rFonts w:ascii="Arial" w:hAnsi="Arial" w:cs="Arial"/>
                <w:sz w:val="20"/>
                <w:szCs w:val="20"/>
              </w:rPr>
            </w:pPr>
            <w:r>
              <w:rPr>
                <w:rFonts w:ascii="Arial" w:hAnsi="Arial" w:cs="Arial"/>
                <w:sz w:val="20"/>
                <w:szCs w:val="20"/>
              </w:rPr>
              <w:t>Time:</w:t>
            </w:r>
          </w:p>
        </w:tc>
        <w:tc>
          <w:tcPr>
            <w:tcW w:w="861" w:type="dxa"/>
            <w:tcBorders>
              <w:top w:val="nil"/>
              <w:left w:val="nil"/>
              <w:bottom w:val="nil"/>
              <w:right w:val="nil"/>
            </w:tcBorders>
            <w:shd w:val="clear" w:color="auto" w:fill="auto"/>
            <w:noWrap/>
            <w:vAlign w:val="bottom"/>
          </w:tcPr>
          <w:p w14:paraId="1F517B5B" w14:textId="77777777" w:rsidR="006137F6" w:rsidRDefault="006137F6">
            <w:pPr>
              <w:rPr>
                <w:rFonts w:ascii="Arial" w:hAnsi="Arial" w:cs="Arial"/>
                <w:sz w:val="20"/>
                <w:szCs w:val="20"/>
              </w:rPr>
            </w:pPr>
          </w:p>
        </w:tc>
        <w:tc>
          <w:tcPr>
            <w:tcW w:w="872" w:type="dxa"/>
            <w:tcBorders>
              <w:top w:val="nil"/>
              <w:left w:val="nil"/>
              <w:bottom w:val="nil"/>
              <w:right w:val="nil"/>
            </w:tcBorders>
            <w:shd w:val="clear" w:color="auto" w:fill="auto"/>
            <w:noWrap/>
            <w:vAlign w:val="bottom"/>
          </w:tcPr>
          <w:p w14:paraId="13F60DA1" w14:textId="77777777" w:rsidR="006137F6" w:rsidRDefault="006137F6">
            <w:pPr>
              <w:rPr>
                <w:rFonts w:ascii="Arial" w:hAnsi="Arial" w:cs="Arial"/>
                <w:i/>
                <w:iCs/>
                <w:sz w:val="20"/>
                <w:szCs w:val="20"/>
              </w:rPr>
            </w:pPr>
          </w:p>
        </w:tc>
        <w:tc>
          <w:tcPr>
            <w:tcW w:w="795" w:type="dxa"/>
            <w:tcBorders>
              <w:top w:val="nil"/>
              <w:left w:val="nil"/>
              <w:bottom w:val="nil"/>
              <w:right w:val="nil"/>
            </w:tcBorders>
            <w:shd w:val="clear" w:color="auto" w:fill="auto"/>
            <w:noWrap/>
            <w:vAlign w:val="bottom"/>
          </w:tcPr>
          <w:p w14:paraId="61759C79" w14:textId="77777777" w:rsidR="006137F6" w:rsidRDefault="006137F6">
            <w:pPr>
              <w:rPr>
                <w:rFonts w:ascii="Arial" w:hAnsi="Arial" w:cs="Arial"/>
                <w:sz w:val="20"/>
                <w:szCs w:val="20"/>
              </w:rPr>
            </w:pPr>
          </w:p>
        </w:tc>
        <w:tc>
          <w:tcPr>
            <w:tcW w:w="672" w:type="dxa"/>
            <w:tcBorders>
              <w:top w:val="nil"/>
              <w:left w:val="nil"/>
              <w:bottom w:val="nil"/>
              <w:right w:val="nil"/>
            </w:tcBorders>
            <w:shd w:val="clear" w:color="auto" w:fill="auto"/>
            <w:noWrap/>
            <w:vAlign w:val="bottom"/>
          </w:tcPr>
          <w:p w14:paraId="7800B6A1" w14:textId="77777777" w:rsidR="006137F6" w:rsidRDefault="006137F6">
            <w:pPr>
              <w:rPr>
                <w:rFonts w:ascii="Arial" w:hAnsi="Arial" w:cs="Arial"/>
                <w:sz w:val="20"/>
                <w:szCs w:val="20"/>
              </w:rPr>
            </w:pPr>
          </w:p>
        </w:tc>
        <w:tc>
          <w:tcPr>
            <w:tcW w:w="906" w:type="dxa"/>
            <w:tcBorders>
              <w:top w:val="nil"/>
              <w:left w:val="nil"/>
              <w:bottom w:val="nil"/>
              <w:right w:val="nil"/>
            </w:tcBorders>
            <w:shd w:val="clear" w:color="auto" w:fill="auto"/>
            <w:noWrap/>
            <w:vAlign w:val="bottom"/>
          </w:tcPr>
          <w:p w14:paraId="4E6B352D" w14:textId="77777777" w:rsidR="006137F6" w:rsidRDefault="006137F6">
            <w:pPr>
              <w:rPr>
                <w:rFonts w:ascii="Arial" w:hAnsi="Arial" w:cs="Arial"/>
                <w:sz w:val="20"/>
                <w:szCs w:val="20"/>
              </w:rPr>
            </w:pPr>
          </w:p>
        </w:tc>
        <w:tc>
          <w:tcPr>
            <w:tcW w:w="1323" w:type="dxa"/>
            <w:tcBorders>
              <w:top w:val="nil"/>
              <w:left w:val="nil"/>
              <w:bottom w:val="nil"/>
              <w:right w:val="nil"/>
            </w:tcBorders>
            <w:shd w:val="clear" w:color="auto" w:fill="auto"/>
            <w:noWrap/>
            <w:vAlign w:val="bottom"/>
          </w:tcPr>
          <w:p w14:paraId="01E3CE67" w14:textId="77777777" w:rsidR="006137F6" w:rsidRDefault="006137F6">
            <w:pPr>
              <w:rPr>
                <w:rFonts w:ascii="Arial" w:hAnsi="Arial" w:cs="Arial"/>
                <w:sz w:val="20"/>
                <w:szCs w:val="20"/>
              </w:rPr>
            </w:pPr>
          </w:p>
        </w:tc>
      </w:tr>
      <w:tr w:rsidR="006137F6" w14:paraId="20BEFE30" w14:textId="77777777">
        <w:trPr>
          <w:trHeight w:val="390"/>
        </w:trPr>
        <w:tc>
          <w:tcPr>
            <w:tcW w:w="1722" w:type="dxa"/>
            <w:gridSpan w:val="2"/>
            <w:tcBorders>
              <w:top w:val="nil"/>
              <w:left w:val="nil"/>
              <w:bottom w:val="nil"/>
              <w:right w:val="nil"/>
            </w:tcBorders>
            <w:shd w:val="clear" w:color="auto" w:fill="auto"/>
            <w:noWrap/>
            <w:vAlign w:val="bottom"/>
          </w:tcPr>
          <w:p w14:paraId="7C46F34E" w14:textId="77777777" w:rsidR="006137F6" w:rsidRDefault="006137F6">
            <w:pPr>
              <w:rPr>
                <w:rFonts w:ascii="Arial" w:hAnsi="Arial" w:cs="Arial"/>
                <w:sz w:val="20"/>
                <w:szCs w:val="20"/>
              </w:rPr>
            </w:pPr>
            <w:r>
              <w:rPr>
                <w:rFonts w:ascii="Arial" w:hAnsi="Arial" w:cs="Arial"/>
                <w:sz w:val="20"/>
                <w:szCs w:val="20"/>
              </w:rPr>
              <w:t>Animal ID</w:t>
            </w:r>
          </w:p>
        </w:tc>
        <w:tc>
          <w:tcPr>
            <w:tcW w:w="1028" w:type="dxa"/>
            <w:tcBorders>
              <w:top w:val="nil"/>
              <w:left w:val="nil"/>
              <w:bottom w:val="nil"/>
              <w:right w:val="nil"/>
            </w:tcBorders>
            <w:shd w:val="clear" w:color="auto" w:fill="auto"/>
            <w:noWrap/>
            <w:vAlign w:val="bottom"/>
          </w:tcPr>
          <w:p w14:paraId="48F0F358" w14:textId="77777777" w:rsidR="006137F6" w:rsidRDefault="006137F6">
            <w:pPr>
              <w:rPr>
                <w:rFonts w:ascii="Arial" w:hAnsi="Arial" w:cs="Arial"/>
                <w:sz w:val="20"/>
                <w:szCs w:val="20"/>
              </w:rPr>
            </w:pPr>
            <w:r>
              <w:rPr>
                <w:rFonts w:ascii="Arial" w:hAnsi="Arial" w:cs="Arial"/>
                <w:sz w:val="20"/>
                <w:szCs w:val="20"/>
              </w:rPr>
              <w:t>Weather:</w:t>
            </w:r>
          </w:p>
        </w:tc>
        <w:tc>
          <w:tcPr>
            <w:tcW w:w="1577" w:type="dxa"/>
            <w:gridSpan w:val="2"/>
            <w:tcBorders>
              <w:top w:val="nil"/>
              <w:left w:val="nil"/>
              <w:bottom w:val="nil"/>
              <w:right w:val="nil"/>
            </w:tcBorders>
            <w:shd w:val="clear" w:color="auto" w:fill="auto"/>
            <w:noWrap/>
            <w:vAlign w:val="bottom"/>
          </w:tcPr>
          <w:p w14:paraId="5EB4421F" w14:textId="77777777" w:rsidR="006137F6" w:rsidRDefault="006137F6">
            <w:pPr>
              <w:rPr>
                <w:rFonts w:ascii="Arial" w:hAnsi="Arial" w:cs="Arial"/>
                <w:sz w:val="20"/>
                <w:szCs w:val="20"/>
              </w:rPr>
            </w:pPr>
            <w:r>
              <w:rPr>
                <w:rFonts w:ascii="Arial" w:hAnsi="Arial" w:cs="Arial"/>
                <w:sz w:val="20"/>
                <w:szCs w:val="20"/>
              </w:rPr>
              <w:t>Group ID</w:t>
            </w:r>
          </w:p>
        </w:tc>
        <w:tc>
          <w:tcPr>
            <w:tcW w:w="872" w:type="dxa"/>
            <w:tcBorders>
              <w:top w:val="nil"/>
              <w:left w:val="nil"/>
              <w:bottom w:val="nil"/>
              <w:right w:val="nil"/>
            </w:tcBorders>
            <w:shd w:val="clear" w:color="auto" w:fill="auto"/>
            <w:noWrap/>
            <w:vAlign w:val="bottom"/>
          </w:tcPr>
          <w:p w14:paraId="44598038" w14:textId="77777777" w:rsidR="006137F6" w:rsidRDefault="006137F6">
            <w:pPr>
              <w:rPr>
                <w:rFonts w:ascii="Arial" w:hAnsi="Arial" w:cs="Arial"/>
                <w:i/>
                <w:iCs/>
                <w:sz w:val="20"/>
                <w:szCs w:val="20"/>
              </w:rPr>
            </w:pPr>
          </w:p>
        </w:tc>
        <w:tc>
          <w:tcPr>
            <w:tcW w:w="795" w:type="dxa"/>
            <w:tcBorders>
              <w:top w:val="nil"/>
              <w:left w:val="nil"/>
              <w:bottom w:val="nil"/>
              <w:right w:val="nil"/>
            </w:tcBorders>
            <w:shd w:val="clear" w:color="auto" w:fill="auto"/>
            <w:noWrap/>
            <w:vAlign w:val="bottom"/>
          </w:tcPr>
          <w:p w14:paraId="3898BFD5" w14:textId="77777777" w:rsidR="006137F6" w:rsidRDefault="006137F6">
            <w:pPr>
              <w:rPr>
                <w:rFonts w:ascii="Arial" w:hAnsi="Arial" w:cs="Arial"/>
                <w:sz w:val="20"/>
                <w:szCs w:val="20"/>
              </w:rPr>
            </w:pPr>
          </w:p>
        </w:tc>
        <w:tc>
          <w:tcPr>
            <w:tcW w:w="672" w:type="dxa"/>
            <w:tcBorders>
              <w:top w:val="nil"/>
              <w:left w:val="nil"/>
              <w:bottom w:val="nil"/>
              <w:right w:val="nil"/>
            </w:tcBorders>
            <w:shd w:val="clear" w:color="auto" w:fill="auto"/>
            <w:noWrap/>
            <w:vAlign w:val="bottom"/>
          </w:tcPr>
          <w:p w14:paraId="57041FE6" w14:textId="77777777" w:rsidR="006137F6" w:rsidRDefault="006137F6">
            <w:pPr>
              <w:rPr>
                <w:rFonts w:ascii="Arial" w:hAnsi="Arial" w:cs="Arial"/>
                <w:sz w:val="20"/>
                <w:szCs w:val="20"/>
              </w:rPr>
            </w:pPr>
          </w:p>
        </w:tc>
        <w:tc>
          <w:tcPr>
            <w:tcW w:w="906" w:type="dxa"/>
            <w:tcBorders>
              <w:top w:val="nil"/>
              <w:left w:val="nil"/>
              <w:bottom w:val="nil"/>
              <w:right w:val="nil"/>
            </w:tcBorders>
            <w:shd w:val="clear" w:color="auto" w:fill="auto"/>
            <w:noWrap/>
            <w:vAlign w:val="bottom"/>
          </w:tcPr>
          <w:p w14:paraId="5448AC5F" w14:textId="77777777" w:rsidR="006137F6" w:rsidRDefault="006137F6">
            <w:pPr>
              <w:rPr>
                <w:rFonts w:ascii="Arial" w:hAnsi="Arial" w:cs="Arial"/>
                <w:sz w:val="20"/>
                <w:szCs w:val="20"/>
              </w:rPr>
            </w:pPr>
          </w:p>
        </w:tc>
        <w:tc>
          <w:tcPr>
            <w:tcW w:w="1323" w:type="dxa"/>
            <w:tcBorders>
              <w:top w:val="nil"/>
              <w:left w:val="nil"/>
              <w:bottom w:val="nil"/>
              <w:right w:val="nil"/>
            </w:tcBorders>
            <w:shd w:val="clear" w:color="auto" w:fill="auto"/>
            <w:noWrap/>
            <w:vAlign w:val="bottom"/>
          </w:tcPr>
          <w:p w14:paraId="03098EFC" w14:textId="77777777" w:rsidR="006137F6" w:rsidRDefault="006137F6">
            <w:pPr>
              <w:rPr>
                <w:rFonts w:ascii="Arial" w:hAnsi="Arial" w:cs="Arial"/>
                <w:sz w:val="20"/>
                <w:szCs w:val="20"/>
              </w:rPr>
            </w:pPr>
          </w:p>
        </w:tc>
      </w:tr>
      <w:tr w:rsidR="006137F6" w14:paraId="17A2985A" w14:textId="77777777" w:rsidTr="00A73B79">
        <w:trPr>
          <w:trHeight w:val="390"/>
        </w:trPr>
        <w:tc>
          <w:tcPr>
            <w:tcW w:w="872" w:type="dxa"/>
            <w:tcBorders>
              <w:top w:val="nil"/>
              <w:left w:val="nil"/>
              <w:bottom w:val="nil"/>
              <w:right w:val="nil"/>
            </w:tcBorders>
            <w:shd w:val="clear" w:color="auto" w:fill="auto"/>
            <w:noWrap/>
            <w:vAlign w:val="bottom"/>
          </w:tcPr>
          <w:p w14:paraId="5A2A4A76" w14:textId="77777777" w:rsidR="006137F6" w:rsidRDefault="006137F6">
            <w:pPr>
              <w:rPr>
                <w:rFonts w:ascii="Arial" w:hAnsi="Arial" w:cs="Arial"/>
                <w:sz w:val="20"/>
                <w:szCs w:val="20"/>
              </w:rPr>
            </w:pPr>
          </w:p>
        </w:tc>
        <w:tc>
          <w:tcPr>
            <w:tcW w:w="850" w:type="dxa"/>
            <w:tcBorders>
              <w:top w:val="nil"/>
              <w:left w:val="nil"/>
              <w:bottom w:val="nil"/>
              <w:right w:val="nil"/>
            </w:tcBorders>
            <w:shd w:val="clear" w:color="auto" w:fill="auto"/>
            <w:noWrap/>
            <w:vAlign w:val="bottom"/>
          </w:tcPr>
          <w:p w14:paraId="2377653D" w14:textId="77777777" w:rsidR="006137F6" w:rsidRDefault="006137F6">
            <w:pPr>
              <w:rPr>
                <w:rFonts w:ascii="Arial" w:hAnsi="Arial" w:cs="Arial"/>
                <w:sz w:val="20"/>
                <w:szCs w:val="20"/>
              </w:rPr>
            </w:pPr>
          </w:p>
        </w:tc>
        <w:tc>
          <w:tcPr>
            <w:tcW w:w="1028" w:type="dxa"/>
            <w:tcBorders>
              <w:top w:val="nil"/>
              <w:left w:val="nil"/>
              <w:bottom w:val="nil"/>
              <w:right w:val="nil"/>
            </w:tcBorders>
            <w:shd w:val="clear" w:color="auto" w:fill="auto"/>
            <w:noWrap/>
            <w:vAlign w:val="bottom"/>
          </w:tcPr>
          <w:p w14:paraId="36739CDE" w14:textId="77777777" w:rsidR="006137F6" w:rsidRDefault="006137F6">
            <w:pPr>
              <w:rPr>
                <w:rFonts w:ascii="Arial" w:hAnsi="Arial" w:cs="Arial"/>
                <w:sz w:val="20"/>
                <w:szCs w:val="20"/>
              </w:rPr>
            </w:pPr>
          </w:p>
        </w:tc>
        <w:tc>
          <w:tcPr>
            <w:tcW w:w="716" w:type="dxa"/>
            <w:tcBorders>
              <w:top w:val="nil"/>
              <w:left w:val="nil"/>
              <w:bottom w:val="nil"/>
              <w:right w:val="nil"/>
            </w:tcBorders>
            <w:shd w:val="clear" w:color="auto" w:fill="auto"/>
            <w:noWrap/>
            <w:vAlign w:val="bottom"/>
          </w:tcPr>
          <w:p w14:paraId="0C55C3F9" w14:textId="77777777" w:rsidR="006137F6" w:rsidRDefault="006137F6">
            <w:pPr>
              <w:rPr>
                <w:rFonts w:ascii="Arial" w:hAnsi="Arial" w:cs="Arial"/>
                <w:sz w:val="20"/>
                <w:szCs w:val="20"/>
              </w:rPr>
            </w:pPr>
          </w:p>
        </w:tc>
        <w:tc>
          <w:tcPr>
            <w:tcW w:w="861" w:type="dxa"/>
            <w:tcBorders>
              <w:top w:val="nil"/>
              <w:left w:val="nil"/>
              <w:bottom w:val="nil"/>
              <w:right w:val="nil"/>
            </w:tcBorders>
            <w:shd w:val="clear" w:color="auto" w:fill="auto"/>
            <w:noWrap/>
            <w:vAlign w:val="bottom"/>
          </w:tcPr>
          <w:p w14:paraId="514BDA55" w14:textId="77777777" w:rsidR="006137F6" w:rsidRDefault="006137F6">
            <w:pPr>
              <w:rPr>
                <w:rFonts w:ascii="Arial" w:hAnsi="Arial" w:cs="Arial"/>
                <w:sz w:val="20"/>
                <w:szCs w:val="20"/>
              </w:rPr>
            </w:pPr>
          </w:p>
        </w:tc>
        <w:tc>
          <w:tcPr>
            <w:tcW w:w="872" w:type="dxa"/>
            <w:tcBorders>
              <w:top w:val="nil"/>
              <w:left w:val="nil"/>
              <w:bottom w:val="nil"/>
              <w:right w:val="nil"/>
            </w:tcBorders>
            <w:shd w:val="clear" w:color="auto" w:fill="auto"/>
            <w:noWrap/>
            <w:vAlign w:val="bottom"/>
          </w:tcPr>
          <w:p w14:paraId="6603D587" w14:textId="77777777" w:rsidR="006137F6" w:rsidRDefault="006137F6">
            <w:pPr>
              <w:rPr>
                <w:rFonts w:ascii="Arial" w:hAnsi="Arial" w:cs="Arial"/>
                <w:i/>
                <w:iCs/>
                <w:sz w:val="20"/>
                <w:szCs w:val="20"/>
              </w:rPr>
            </w:pPr>
          </w:p>
        </w:tc>
        <w:tc>
          <w:tcPr>
            <w:tcW w:w="795" w:type="dxa"/>
            <w:tcBorders>
              <w:top w:val="nil"/>
              <w:left w:val="nil"/>
              <w:bottom w:val="single" w:sz="4" w:space="0" w:color="auto"/>
              <w:right w:val="nil"/>
            </w:tcBorders>
            <w:shd w:val="clear" w:color="auto" w:fill="auto"/>
            <w:noWrap/>
            <w:vAlign w:val="bottom"/>
          </w:tcPr>
          <w:p w14:paraId="3C239667" w14:textId="77777777" w:rsidR="006137F6" w:rsidRDefault="006137F6">
            <w:pPr>
              <w:rPr>
                <w:rFonts w:ascii="Arial" w:hAnsi="Arial" w:cs="Arial"/>
                <w:sz w:val="20"/>
                <w:szCs w:val="20"/>
              </w:rPr>
            </w:pPr>
          </w:p>
        </w:tc>
        <w:tc>
          <w:tcPr>
            <w:tcW w:w="672" w:type="dxa"/>
            <w:tcBorders>
              <w:top w:val="nil"/>
              <w:left w:val="nil"/>
              <w:bottom w:val="single" w:sz="4" w:space="0" w:color="auto"/>
              <w:right w:val="nil"/>
            </w:tcBorders>
            <w:shd w:val="clear" w:color="auto" w:fill="auto"/>
            <w:noWrap/>
            <w:vAlign w:val="bottom"/>
          </w:tcPr>
          <w:p w14:paraId="3C4DB8A6" w14:textId="77777777" w:rsidR="006137F6" w:rsidRDefault="006137F6">
            <w:pPr>
              <w:rPr>
                <w:rFonts w:ascii="Arial" w:hAnsi="Arial" w:cs="Arial"/>
                <w:sz w:val="20"/>
                <w:szCs w:val="20"/>
              </w:rPr>
            </w:pPr>
          </w:p>
        </w:tc>
        <w:tc>
          <w:tcPr>
            <w:tcW w:w="906" w:type="dxa"/>
            <w:tcBorders>
              <w:top w:val="nil"/>
              <w:left w:val="nil"/>
              <w:bottom w:val="single" w:sz="4" w:space="0" w:color="auto"/>
              <w:right w:val="nil"/>
            </w:tcBorders>
            <w:shd w:val="clear" w:color="auto" w:fill="auto"/>
            <w:noWrap/>
            <w:vAlign w:val="bottom"/>
          </w:tcPr>
          <w:p w14:paraId="0CB179DF" w14:textId="77777777" w:rsidR="006137F6" w:rsidRDefault="006137F6">
            <w:pPr>
              <w:rPr>
                <w:rFonts w:ascii="Arial" w:hAnsi="Arial" w:cs="Arial"/>
                <w:sz w:val="20"/>
                <w:szCs w:val="20"/>
              </w:rPr>
            </w:pPr>
          </w:p>
        </w:tc>
        <w:tc>
          <w:tcPr>
            <w:tcW w:w="1323" w:type="dxa"/>
            <w:tcBorders>
              <w:top w:val="nil"/>
              <w:left w:val="nil"/>
              <w:bottom w:val="single" w:sz="4" w:space="0" w:color="auto"/>
              <w:right w:val="nil"/>
            </w:tcBorders>
            <w:shd w:val="clear" w:color="auto" w:fill="auto"/>
            <w:noWrap/>
            <w:vAlign w:val="bottom"/>
          </w:tcPr>
          <w:p w14:paraId="0F9D1105" w14:textId="77777777" w:rsidR="006137F6" w:rsidRDefault="006137F6">
            <w:pPr>
              <w:rPr>
                <w:rFonts w:ascii="Arial" w:hAnsi="Arial" w:cs="Arial"/>
                <w:sz w:val="20"/>
                <w:szCs w:val="20"/>
              </w:rPr>
            </w:pPr>
          </w:p>
        </w:tc>
      </w:tr>
      <w:tr w:rsidR="006137F6" w14:paraId="3444B390" w14:textId="77777777" w:rsidTr="00A73B79">
        <w:trPr>
          <w:trHeight w:val="39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B7CA0" w14:textId="77777777" w:rsidR="006137F6" w:rsidRDefault="006137F6">
            <w:pPr>
              <w:rPr>
                <w:rFonts w:ascii="Arial" w:hAnsi="Arial" w:cs="Arial"/>
                <w:sz w:val="20"/>
                <w:szCs w:val="20"/>
              </w:rPr>
            </w:pPr>
            <w:r>
              <w:rPr>
                <w:rFonts w:ascii="Arial" w:hAnsi="Arial" w:cs="Arial"/>
                <w:sz w:val="20"/>
                <w:szCs w:val="20"/>
              </w:rPr>
              <w:t xml:space="preserve">Interval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AA8EE59" w14:textId="77777777" w:rsidR="006137F6" w:rsidRDefault="006137F6">
            <w:pPr>
              <w:rPr>
                <w:rFonts w:ascii="Arial" w:hAnsi="Arial" w:cs="Arial"/>
                <w:sz w:val="20"/>
                <w:szCs w:val="20"/>
              </w:rPr>
            </w:pPr>
            <w:r>
              <w:rPr>
                <w:rFonts w:ascii="Arial" w:hAnsi="Arial" w:cs="Arial"/>
                <w:sz w:val="20"/>
                <w:szCs w:val="20"/>
              </w:rPr>
              <w:t>Habitat</w:t>
            </w:r>
          </w:p>
        </w:tc>
        <w:tc>
          <w:tcPr>
            <w:tcW w:w="1028" w:type="dxa"/>
            <w:tcBorders>
              <w:top w:val="single" w:sz="4" w:space="0" w:color="auto"/>
              <w:left w:val="nil"/>
              <w:bottom w:val="single" w:sz="4" w:space="0" w:color="auto"/>
              <w:right w:val="single" w:sz="4" w:space="0" w:color="auto"/>
            </w:tcBorders>
            <w:shd w:val="clear" w:color="auto" w:fill="auto"/>
            <w:noWrap/>
            <w:vAlign w:val="bottom"/>
          </w:tcPr>
          <w:p w14:paraId="1DCCBF93" w14:textId="77777777" w:rsidR="006137F6" w:rsidRDefault="006137F6">
            <w:pPr>
              <w:rPr>
                <w:rFonts w:ascii="Arial" w:hAnsi="Arial" w:cs="Arial"/>
                <w:sz w:val="20"/>
                <w:szCs w:val="20"/>
              </w:rPr>
            </w:pPr>
            <w:r>
              <w:rPr>
                <w:rFonts w:ascii="Arial" w:hAnsi="Arial" w:cs="Arial"/>
                <w:sz w:val="20"/>
                <w:szCs w:val="20"/>
              </w:rPr>
              <w:t>Run</w:t>
            </w:r>
          </w:p>
        </w:tc>
        <w:tc>
          <w:tcPr>
            <w:tcW w:w="716" w:type="dxa"/>
            <w:tcBorders>
              <w:top w:val="single" w:sz="4" w:space="0" w:color="auto"/>
              <w:left w:val="nil"/>
              <w:bottom w:val="single" w:sz="4" w:space="0" w:color="auto"/>
              <w:right w:val="single" w:sz="4" w:space="0" w:color="auto"/>
            </w:tcBorders>
            <w:shd w:val="clear" w:color="auto" w:fill="auto"/>
            <w:noWrap/>
            <w:vAlign w:val="bottom"/>
          </w:tcPr>
          <w:p w14:paraId="52DE2BD0" w14:textId="77777777" w:rsidR="006137F6" w:rsidRDefault="006137F6">
            <w:pPr>
              <w:rPr>
                <w:rFonts w:ascii="Arial" w:hAnsi="Arial" w:cs="Arial"/>
                <w:sz w:val="20"/>
                <w:szCs w:val="20"/>
              </w:rPr>
            </w:pPr>
            <w:r>
              <w:rPr>
                <w:rFonts w:ascii="Arial" w:hAnsi="Arial" w:cs="Arial"/>
                <w:sz w:val="20"/>
                <w:szCs w:val="20"/>
              </w:rPr>
              <w:t>Rest</w:t>
            </w:r>
          </w:p>
        </w:tc>
        <w:tc>
          <w:tcPr>
            <w:tcW w:w="861" w:type="dxa"/>
            <w:tcBorders>
              <w:top w:val="single" w:sz="4" w:space="0" w:color="auto"/>
              <w:left w:val="nil"/>
              <w:bottom w:val="single" w:sz="4" w:space="0" w:color="auto"/>
              <w:right w:val="single" w:sz="4" w:space="0" w:color="auto"/>
            </w:tcBorders>
            <w:shd w:val="clear" w:color="auto" w:fill="auto"/>
            <w:noWrap/>
            <w:vAlign w:val="bottom"/>
          </w:tcPr>
          <w:p w14:paraId="3043BA5B" w14:textId="6FE1560E" w:rsidR="006137F6" w:rsidRDefault="00A73B79">
            <w:pPr>
              <w:rPr>
                <w:rFonts w:ascii="Arial" w:hAnsi="Arial" w:cs="Arial"/>
                <w:sz w:val="20"/>
                <w:szCs w:val="20"/>
              </w:rPr>
            </w:pPr>
            <w:r>
              <w:rPr>
                <w:rFonts w:ascii="Arial" w:hAnsi="Arial" w:cs="Arial"/>
                <w:sz w:val="20"/>
                <w:szCs w:val="20"/>
              </w:rPr>
              <w:t>Walk</w:t>
            </w:r>
          </w:p>
        </w:tc>
        <w:tc>
          <w:tcPr>
            <w:tcW w:w="872" w:type="dxa"/>
            <w:tcBorders>
              <w:top w:val="single" w:sz="4" w:space="0" w:color="auto"/>
              <w:left w:val="nil"/>
              <w:bottom w:val="single" w:sz="4" w:space="0" w:color="auto"/>
              <w:right w:val="single" w:sz="4" w:space="0" w:color="auto"/>
            </w:tcBorders>
            <w:shd w:val="clear" w:color="auto" w:fill="auto"/>
            <w:noWrap/>
            <w:vAlign w:val="bottom"/>
          </w:tcPr>
          <w:p w14:paraId="31510F33" w14:textId="77777777" w:rsidR="006137F6" w:rsidRDefault="006137F6">
            <w:pPr>
              <w:rPr>
                <w:rFonts w:ascii="Arial" w:hAnsi="Arial" w:cs="Arial"/>
                <w:sz w:val="20"/>
                <w:szCs w:val="20"/>
              </w:rPr>
            </w:pPr>
            <w:r>
              <w:rPr>
                <w:rFonts w:ascii="Arial" w:hAnsi="Arial" w:cs="Arial"/>
                <w:sz w:val="20"/>
                <w:szCs w:val="20"/>
              </w:rPr>
              <w:t>Vigilant</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0DC0DEB6" w14:textId="77777777" w:rsidR="006137F6" w:rsidRDefault="006137F6">
            <w:pPr>
              <w:rPr>
                <w:rFonts w:ascii="Arial" w:hAnsi="Arial" w:cs="Arial"/>
                <w:sz w:val="20"/>
                <w:szCs w:val="20"/>
              </w:rPr>
            </w:pPr>
            <w:r>
              <w:rPr>
                <w:rFonts w:ascii="Arial" w:hAnsi="Arial" w:cs="Arial"/>
                <w:sz w:val="20"/>
                <w:szCs w:val="20"/>
              </w:rPr>
              <w:t>Chase</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B2CB506" w14:textId="77777777" w:rsidR="006137F6" w:rsidRDefault="006137F6">
            <w:pPr>
              <w:rPr>
                <w:rFonts w:ascii="Arial" w:hAnsi="Arial" w:cs="Arial"/>
                <w:sz w:val="20"/>
                <w:szCs w:val="20"/>
              </w:rPr>
            </w:pPr>
            <w:r>
              <w:rPr>
                <w:rFonts w:ascii="Arial" w:hAnsi="Arial" w:cs="Arial"/>
                <w:sz w:val="20"/>
                <w:szCs w:val="20"/>
              </w:rPr>
              <w:t>Feed</w:t>
            </w:r>
          </w:p>
        </w:tc>
        <w:tc>
          <w:tcPr>
            <w:tcW w:w="906" w:type="dxa"/>
            <w:tcBorders>
              <w:top w:val="single" w:sz="4" w:space="0" w:color="auto"/>
              <w:left w:val="nil"/>
              <w:bottom w:val="single" w:sz="4" w:space="0" w:color="auto"/>
              <w:right w:val="single" w:sz="4" w:space="0" w:color="auto"/>
            </w:tcBorders>
            <w:shd w:val="clear" w:color="auto" w:fill="auto"/>
            <w:noWrap/>
            <w:vAlign w:val="bottom"/>
          </w:tcPr>
          <w:p w14:paraId="3D2976E7" w14:textId="77777777" w:rsidR="006137F6" w:rsidRDefault="006137F6">
            <w:pPr>
              <w:rPr>
                <w:rFonts w:ascii="Arial" w:hAnsi="Arial" w:cs="Arial"/>
                <w:sz w:val="20"/>
                <w:szCs w:val="20"/>
              </w:rPr>
            </w:pPr>
            <w:r>
              <w:rPr>
                <w:rFonts w:ascii="Arial" w:hAnsi="Arial" w:cs="Arial"/>
                <w:sz w:val="20"/>
                <w:szCs w:val="20"/>
              </w:rPr>
              <w:t>Unseen</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7AC35FF2" w14:textId="77777777" w:rsidR="006137F6" w:rsidRDefault="006137F6">
            <w:pPr>
              <w:rPr>
                <w:rFonts w:ascii="Arial" w:hAnsi="Arial" w:cs="Arial"/>
                <w:sz w:val="20"/>
                <w:szCs w:val="20"/>
              </w:rPr>
            </w:pPr>
            <w:r>
              <w:rPr>
                <w:rFonts w:ascii="Arial" w:hAnsi="Arial" w:cs="Arial"/>
                <w:sz w:val="20"/>
                <w:szCs w:val="20"/>
              </w:rPr>
              <w:t>Comments/ad lib</w:t>
            </w:r>
          </w:p>
        </w:tc>
      </w:tr>
      <w:tr w:rsidR="006137F6" w14:paraId="3225992B" w14:textId="77777777" w:rsidTr="00A73B79">
        <w:trPr>
          <w:trHeight w:val="39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AA95D79" w14:textId="77777777" w:rsidR="006137F6" w:rsidRDefault="006137F6">
            <w:pPr>
              <w:jc w:val="right"/>
              <w:rPr>
                <w:rFonts w:ascii="Arial" w:hAnsi="Arial" w:cs="Arial"/>
                <w:sz w:val="20"/>
                <w:szCs w:val="20"/>
              </w:rPr>
            </w:pPr>
            <w:r>
              <w:rPr>
                <w:rFonts w:ascii="Arial" w:hAnsi="Arial" w:cs="Arial"/>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E73D3B5" w14:textId="63D15C83" w:rsidR="006137F6" w:rsidRDefault="00A73B79">
            <w:pPr>
              <w:rPr>
                <w:rFonts w:ascii="Arial" w:hAnsi="Arial" w:cs="Arial"/>
                <w:sz w:val="20"/>
                <w:szCs w:val="20"/>
              </w:rPr>
            </w:pPr>
            <w:r>
              <w:rPr>
                <w:rFonts w:ascii="Arial" w:hAnsi="Arial" w:cs="Arial"/>
                <w:sz w:val="20"/>
                <w:szCs w:val="20"/>
              </w:rPr>
              <w:t>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D9E0C" w14:textId="77777777" w:rsidR="006137F6" w:rsidRDefault="006137F6">
            <w:pPr>
              <w:jc w:val="right"/>
              <w:rPr>
                <w:rFonts w:ascii="Arial" w:hAnsi="Arial" w:cs="Arial"/>
                <w:sz w:val="20"/>
                <w:szCs w:val="20"/>
              </w:rPr>
            </w:pPr>
            <w:r>
              <w:rPr>
                <w:rFonts w:ascii="Arial" w:hAnsi="Arial" w:cs="Arial"/>
                <w:sz w:val="20"/>
                <w:szCs w:val="20"/>
              </w:rPr>
              <w:t>1</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4FD49" w14:textId="77777777" w:rsidR="006137F6" w:rsidRDefault="006137F6">
            <w:pPr>
              <w:jc w:val="right"/>
              <w:rPr>
                <w:rFonts w:ascii="Arial" w:hAnsi="Arial" w:cs="Arial"/>
                <w:sz w:val="20"/>
                <w:szCs w:val="20"/>
              </w:rPr>
            </w:pPr>
            <w:r>
              <w:rPr>
                <w:rFonts w:ascii="Arial" w:hAnsi="Arial" w:cs="Arial"/>
                <w:sz w:val="20"/>
                <w:szCs w:val="20"/>
              </w:rPr>
              <w:t>5</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5CBEF" w14:textId="77777777" w:rsidR="006137F6" w:rsidRDefault="006137F6">
            <w:pPr>
              <w:rPr>
                <w:rFonts w:ascii="Arial" w:hAnsi="Arial" w:cs="Arial"/>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D77C1" w14:textId="77777777" w:rsidR="006137F6" w:rsidRDefault="006137F6">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D831" w14:textId="77777777" w:rsidR="006137F6" w:rsidRDefault="006137F6">
            <w:pPr>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DA8AA" w14:textId="77777777" w:rsidR="006137F6" w:rsidRDefault="006137F6">
            <w:pPr>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C6BEF" w14:textId="77777777" w:rsidR="006137F6" w:rsidRDefault="006137F6">
            <w:pPr>
              <w:jc w:val="right"/>
              <w:rPr>
                <w:rFonts w:ascii="Arial" w:hAnsi="Arial" w:cs="Arial"/>
                <w:sz w:val="20"/>
                <w:szCs w:val="20"/>
              </w:rPr>
            </w:pPr>
            <w:r>
              <w:rPr>
                <w:rFonts w:ascii="Arial" w:hAnsi="Arial" w:cs="Arial"/>
                <w:sz w:val="20"/>
                <w:szCs w:val="20"/>
              </w:rPr>
              <w:t>1</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57210" w14:textId="77777777" w:rsidR="006137F6" w:rsidRDefault="006137F6">
            <w:pPr>
              <w:rPr>
                <w:rFonts w:ascii="Arial" w:hAnsi="Arial" w:cs="Arial"/>
                <w:sz w:val="20"/>
                <w:szCs w:val="20"/>
              </w:rPr>
            </w:pPr>
          </w:p>
        </w:tc>
      </w:tr>
      <w:tr w:rsidR="006137F6" w14:paraId="683F5A0F" w14:textId="77777777" w:rsidTr="00A73B79">
        <w:trPr>
          <w:trHeight w:val="39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771D9CA" w14:textId="77777777" w:rsidR="006137F6" w:rsidRDefault="006137F6">
            <w:pPr>
              <w:jc w:val="right"/>
              <w:rPr>
                <w:rFonts w:ascii="Arial" w:hAnsi="Arial" w:cs="Arial"/>
                <w:sz w:val="20"/>
                <w:szCs w:val="20"/>
              </w:rPr>
            </w:pPr>
            <w:r>
              <w:rPr>
                <w:rFonts w:ascii="Arial" w:hAnsi="Arial" w:cs="Arial"/>
                <w:sz w:val="20"/>
                <w:szCs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5BD0C0D" w14:textId="77777777" w:rsidR="006137F6" w:rsidRDefault="006137F6">
            <w:pPr>
              <w:rPr>
                <w:rFonts w:ascii="Arial" w:hAnsi="Arial" w:cs="Arial"/>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41742" w14:textId="77777777" w:rsidR="006137F6" w:rsidRDefault="006137F6">
            <w:pPr>
              <w:rPr>
                <w:rFonts w:ascii="Arial" w:hAnsi="Arial" w:cs="Arial"/>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CEBDC" w14:textId="77777777" w:rsidR="006137F6" w:rsidRDefault="006137F6">
            <w:pPr>
              <w:jc w:val="right"/>
              <w:rPr>
                <w:rFonts w:ascii="Arial" w:hAnsi="Arial" w:cs="Arial"/>
                <w:sz w:val="20"/>
                <w:szCs w:val="20"/>
              </w:rPr>
            </w:pPr>
            <w:r>
              <w:rPr>
                <w:rFonts w:ascii="Arial" w:hAnsi="Arial" w:cs="Arial"/>
                <w:sz w:val="20"/>
                <w:szCs w:val="20"/>
              </w:rPr>
              <w:t>7</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12931" w14:textId="77777777" w:rsidR="006137F6" w:rsidRDefault="006137F6">
            <w:pPr>
              <w:rPr>
                <w:rFonts w:ascii="Arial" w:hAnsi="Arial" w:cs="Arial"/>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62793" w14:textId="77777777" w:rsidR="006137F6" w:rsidRDefault="006137F6">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90619" w14:textId="77777777" w:rsidR="006137F6" w:rsidRDefault="006137F6">
            <w:pPr>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BC2CE" w14:textId="77777777" w:rsidR="006137F6" w:rsidRDefault="006137F6">
            <w:pPr>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D0485" w14:textId="77777777" w:rsidR="006137F6" w:rsidRDefault="006137F6">
            <w:pPr>
              <w:rPr>
                <w:rFonts w:ascii="Arial" w:hAnsi="Arial" w:cs="Arial"/>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33830" w14:textId="77777777" w:rsidR="006137F6" w:rsidRDefault="006137F6">
            <w:pPr>
              <w:rPr>
                <w:rFonts w:ascii="Arial" w:hAnsi="Arial" w:cs="Arial"/>
                <w:sz w:val="20"/>
                <w:szCs w:val="20"/>
              </w:rPr>
            </w:pPr>
          </w:p>
        </w:tc>
      </w:tr>
      <w:tr w:rsidR="006137F6" w14:paraId="47DE7C89" w14:textId="77777777" w:rsidTr="00A73B79">
        <w:trPr>
          <w:trHeight w:val="39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16EDC5F" w14:textId="77777777" w:rsidR="006137F6" w:rsidRDefault="006137F6">
            <w:pPr>
              <w:jc w:val="right"/>
              <w:rPr>
                <w:rFonts w:ascii="Arial" w:hAnsi="Arial" w:cs="Arial"/>
                <w:sz w:val="20"/>
                <w:szCs w:val="20"/>
              </w:rPr>
            </w:pPr>
            <w:r>
              <w:rPr>
                <w:rFonts w:ascii="Arial" w:hAnsi="Arial" w:cs="Arial"/>
                <w:sz w:val="20"/>
                <w:szCs w:val="20"/>
              </w:rPr>
              <w:t>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5090A11" w14:textId="77777777" w:rsidR="006137F6" w:rsidRDefault="006137F6">
            <w:pPr>
              <w:rPr>
                <w:rFonts w:ascii="Arial" w:hAnsi="Arial" w:cs="Arial"/>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41B0B" w14:textId="77777777" w:rsidR="006137F6" w:rsidRDefault="006137F6">
            <w:pPr>
              <w:rPr>
                <w:rFonts w:ascii="Arial" w:hAnsi="Arial" w:cs="Arial"/>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E725A" w14:textId="77777777" w:rsidR="006137F6" w:rsidRDefault="006137F6">
            <w:pPr>
              <w:jc w:val="right"/>
              <w:rPr>
                <w:rFonts w:ascii="Arial" w:hAnsi="Arial" w:cs="Arial"/>
                <w:sz w:val="20"/>
                <w:szCs w:val="20"/>
              </w:rPr>
            </w:pPr>
            <w:r>
              <w:rPr>
                <w:rFonts w:ascii="Arial" w:hAnsi="Arial" w:cs="Arial"/>
                <w:sz w:val="20"/>
                <w:szCs w:val="20"/>
              </w:rPr>
              <w:t>7</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5BC31" w14:textId="77777777" w:rsidR="006137F6" w:rsidRDefault="006137F6">
            <w:pPr>
              <w:rPr>
                <w:rFonts w:ascii="Arial" w:hAnsi="Arial" w:cs="Arial"/>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60F1" w14:textId="77777777" w:rsidR="006137F6" w:rsidRDefault="006137F6">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0DFC8" w14:textId="77777777" w:rsidR="006137F6" w:rsidRDefault="006137F6">
            <w:pPr>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5DA83" w14:textId="77777777" w:rsidR="006137F6" w:rsidRDefault="006137F6">
            <w:pPr>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CD225" w14:textId="77777777" w:rsidR="006137F6" w:rsidRDefault="006137F6">
            <w:pPr>
              <w:rPr>
                <w:rFonts w:ascii="Arial" w:hAnsi="Arial" w:cs="Arial"/>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6A756" w14:textId="77777777" w:rsidR="006137F6" w:rsidRDefault="006137F6">
            <w:pPr>
              <w:rPr>
                <w:rFonts w:ascii="Arial" w:hAnsi="Arial" w:cs="Arial"/>
                <w:sz w:val="20"/>
                <w:szCs w:val="20"/>
              </w:rPr>
            </w:pPr>
          </w:p>
        </w:tc>
      </w:tr>
      <w:tr w:rsidR="006137F6" w14:paraId="374402FE" w14:textId="77777777" w:rsidTr="00A73B79">
        <w:trPr>
          <w:trHeight w:val="39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D5C7BFF" w14:textId="77777777" w:rsidR="006137F6" w:rsidRDefault="006137F6">
            <w:pPr>
              <w:jc w:val="right"/>
              <w:rPr>
                <w:rFonts w:ascii="Arial" w:hAnsi="Arial" w:cs="Arial"/>
                <w:sz w:val="20"/>
                <w:szCs w:val="20"/>
              </w:rPr>
            </w:pPr>
            <w:r>
              <w:rPr>
                <w:rFonts w:ascii="Arial" w:hAnsi="Arial" w:cs="Arial"/>
                <w:sz w:val="20"/>
                <w:szCs w:val="20"/>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00DB284" w14:textId="77777777" w:rsidR="006137F6" w:rsidRDefault="006137F6">
            <w:pPr>
              <w:rPr>
                <w:rFonts w:ascii="Arial" w:hAnsi="Arial" w:cs="Arial"/>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6335E" w14:textId="77777777" w:rsidR="006137F6" w:rsidRDefault="006137F6">
            <w:pPr>
              <w:rPr>
                <w:rFonts w:ascii="Arial" w:hAnsi="Arial" w:cs="Arial"/>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D6694" w14:textId="77777777" w:rsidR="006137F6" w:rsidRDefault="006137F6">
            <w:pPr>
              <w:jc w:val="right"/>
              <w:rPr>
                <w:rFonts w:ascii="Arial" w:hAnsi="Arial" w:cs="Arial"/>
                <w:sz w:val="20"/>
                <w:szCs w:val="20"/>
              </w:rPr>
            </w:pPr>
            <w:r>
              <w:rPr>
                <w:rFonts w:ascii="Arial" w:hAnsi="Arial" w:cs="Arial"/>
                <w:sz w:val="20"/>
                <w:szCs w:val="20"/>
              </w:rPr>
              <w:t>2</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15E9" w14:textId="77777777" w:rsidR="006137F6" w:rsidRDefault="006137F6">
            <w:pPr>
              <w:jc w:val="right"/>
              <w:rPr>
                <w:rFonts w:ascii="Arial" w:hAnsi="Arial" w:cs="Arial"/>
                <w:sz w:val="20"/>
                <w:szCs w:val="20"/>
              </w:rPr>
            </w:pPr>
            <w:r>
              <w:rPr>
                <w:rFonts w:ascii="Arial" w:hAnsi="Arial" w:cs="Arial"/>
                <w:sz w:val="20"/>
                <w:szCs w:val="20"/>
              </w:rPr>
              <w:t>3</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62C76" w14:textId="77777777" w:rsidR="006137F6" w:rsidRDefault="006137F6">
            <w:pPr>
              <w:jc w:val="right"/>
              <w:rPr>
                <w:rFonts w:ascii="Arial" w:hAnsi="Arial" w:cs="Arial"/>
                <w:sz w:val="20"/>
                <w:szCs w:val="20"/>
              </w:rPr>
            </w:pPr>
            <w:r>
              <w:rPr>
                <w:rFonts w:ascii="Arial" w:hAnsi="Arial" w:cs="Arial"/>
                <w:sz w:val="20"/>
                <w:szCs w:val="20"/>
              </w:rPr>
              <w:t>2</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49A23" w14:textId="77777777" w:rsidR="006137F6" w:rsidRDefault="006137F6">
            <w:pPr>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A1770" w14:textId="77777777" w:rsidR="006137F6" w:rsidRDefault="006137F6">
            <w:pPr>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22503" w14:textId="77777777" w:rsidR="006137F6" w:rsidRDefault="006137F6">
            <w:pPr>
              <w:rPr>
                <w:rFonts w:ascii="Arial" w:hAnsi="Arial" w:cs="Arial"/>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2D1B6" w14:textId="77777777" w:rsidR="006137F6" w:rsidRDefault="006137F6">
            <w:pPr>
              <w:rPr>
                <w:rFonts w:ascii="Arial" w:hAnsi="Arial" w:cs="Arial"/>
                <w:sz w:val="20"/>
                <w:szCs w:val="20"/>
              </w:rPr>
            </w:pPr>
          </w:p>
        </w:tc>
      </w:tr>
      <w:tr w:rsidR="006137F6" w14:paraId="29B51291" w14:textId="77777777" w:rsidTr="00A73B79">
        <w:trPr>
          <w:trHeight w:val="39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73395E0" w14:textId="77777777" w:rsidR="006137F6" w:rsidRDefault="006137F6">
            <w:pPr>
              <w:jc w:val="right"/>
              <w:rPr>
                <w:rFonts w:ascii="Arial" w:hAnsi="Arial" w:cs="Arial"/>
                <w:sz w:val="20"/>
                <w:szCs w:val="20"/>
              </w:rPr>
            </w:pPr>
            <w:r>
              <w:rPr>
                <w:rFonts w:ascii="Arial" w:hAnsi="Arial" w:cs="Arial"/>
                <w:sz w:val="20"/>
                <w:szCs w:val="20"/>
              </w:rPr>
              <w:t>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10996C8" w14:textId="77777777" w:rsidR="006137F6" w:rsidRDefault="006137F6">
            <w:pPr>
              <w:rPr>
                <w:rFonts w:ascii="Arial" w:hAnsi="Arial" w:cs="Arial"/>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396C" w14:textId="77777777" w:rsidR="006137F6" w:rsidRDefault="006137F6">
            <w:pPr>
              <w:rPr>
                <w:rFonts w:ascii="Arial" w:hAnsi="Arial" w:cs="Arial"/>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991A4" w14:textId="77777777" w:rsidR="006137F6" w:rsidRDefault="006137F6">
            <w:pPr>
              <w:rPr>
                <w:rFonts w:ascii="Arial" w:hAnsi="Arial" w:cs="Arial"/>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51D43" w14:textId="77777777" w:rsidR="006137F6" w:rsidRDefault="006137F6">
            <w:pPr>
              <w:rPr>
                <w:rFonts w:ascii="Arial" w:hAnsi="Arial" w:cs="Arial"/>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087A0" w14:textId="77777777" w:rsidR="006137F6" w:rsidRDefault="006137F6">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01BC" w14:textId="77777777" w:rsidR="006137F6" w:rsidRDefault="006137F6">
            <w:pPr>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F3F66" w14:textId="77777777" w:rsidR="006137F6" w:rsidRDefault="006137F6">
            <w:pPr>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FE513" w14:textId="77777777" w:rsidR="006137F6" w:rsidRDefault="006137F6">
            <w:pPr>
              <w:rPr>
                <w:rFonts w:ascii="Arial" w:hAnsi="Arial" w:cs="Arial"/>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3EC83" w14:textId="77777777" w:rsidR="006137F6" w:rsidRDefault="006137F6">
            <w:pPr>
              <w:rPr>
                <w:rFonts w:ascii="Arial" w:hAnsi="Arial" w:cs="Arial"/>
                <w:sz w:val="20"/>
                <w:szCs w:val="20"/>
              </w:rPr>
            </w:pPr>
          </w:p>
        </w:tc>
      </w:tr>
      <w:tr w:rsidR="006137F6" w14:paraId="0AFAD828" w14:textId="77777777" w:rsidTr="00A73B79">
        <w:trPr>
          <w:trHeight w:val="39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2960843" w14:textId="77777777" w:rsidR="006137F6" w:rsidRDefault="006137F6">
            <w:pPr>
              <w:jc w:val="right"/>
              <w:rPr>
                <w:rFonts w:ascii="Arial" w:hAnsi="Arial" w:cs="Arial"/>
                <w:sz w:val="20"/>
                <w:szCs w:val="20"/>
              </w:rPr>
            </w:pPr>
            <w:r>
              <w:rPr>
                <w:rFonts w:ascii="Arial" w:hAnsi="Arial" w:cs="Arial"/>
                <w:sz w:val="20"/>
                <w:szCs w:val="20"/>
              </w:rPr>
              <w:t>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0C7C608" w14:textId="77777777" w:rsidR="006137F6" w:rsidRDefault="006137F6">
            <w:pPr>
              <w:rPr>
                <w:rFonts w:ascii="Arial" w:hAnsi="Arial" w:cs="Arial"/>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51CFD" w14:textId="77777777" w:rsidR="006137F6" w:rsidRDefault="006137F6">
            <w:pPr>
              <w:rPr>
                <w:rFonts w:ascii="Arial" w:hAnsi="Arial" w:cs="Arial"/>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5E7F5" w14:textId="77777777" w:rsidR="006137F6" w:rsidRDefault="006137F6">
            <w:pPr>
              <w:rPr>
                <w:rFonts w:ascii="Arial" w:hAnsi="Arial" w:cs="Arial"/>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077E0" w14:textId="77777777" w:rsidR="006137F6" w:rsidRDefault="006137F6">
            <w:pPr>
              <w:rPr>
                <w:rFonts w:ascii="Arial" w:hAnsi="Arial" w:cs="Arial"/>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385FE" w14:textId="77777777" w:rsidR="006137F6" w:rsidRDefault="006137F6">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85543" w14:textId="77777777" w:rsidR="006137F6" w:rsidRDefault="006137F6">
            <w:pPr>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BCC12" w14:textId="77777777" w:rsidR="006137F6" w:rsidRDefault="006137F6">
            <w:pPr>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0BB7C" w14:textId="77777777" w:rsidR="006137F6" w:rsidRDefault="006137F6">
            <w:pPr>
              <w:rPr>
                <w:rFonts w:ascii="Arial" w:hAnsi="Arial" w:cs="Arial"/>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561EF" w14:textId="77777777" w:rsidR="006137F6" w:rsidRDefault="006137F6">
            <w:pPr>
              <w:rPr>
                <w:rFonts w:ascii="Arial" w:hAnsi="Arial" w:cs="Arial"/>
                <w:sz w:val="20"/>
                <w:szCs w:val="20"/>
              </w:rPr>
            </w:pPr>
          </w:p>
        </w:tc>
      </w:tr>
    </w:tbl>
    <w:p w14:paraId="54433133" w14:textId="77777777" w:rsidR="006137F6" w:rsidRPr="006137F6" w:rsidRDefault="006137F6">
      <w:pPr>
        <w:rPr>
          <w:rFonts w:ascii="Arial" w:hAnsi="Arial" w:cs="Arial"/>
        </w:rPr>
      </w:pPr>
    </w:p>
    <w:sectPr w:rsidR="006137F6" w:rsidRPr="006137F6" w:rsidSect="00D568D0">
      <w:pgSz w:w="11906" w:h="16838" w:code="9"/>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D8"/>
    <w:rsid w:val="00102BC8"/>
    <w:rsid w:val="00154923"/>
    <w:rsid w:val="001735C4"/>
    <w:rsid w:val="001B07C1"/>
    <w:rsid w:val="001E4833"/>
    <w:rsid w:val="00223D66"/>
    <w:rsid w:val="002B705A"/>
    <w:rsid w:val="00314E08"/>
    <w:rsid w:val="0032469D"/>
    <w:rsid w:val="00361CEC"/>
    <w:rsid w:val="00391C94"/>
    <w:rsid w:val="00433C08"/>
    <w:rsid w:val="00470602"/>
    <w:rsid w:val="004B322C"/>
    <w:rsid w:val="004D46EC"/>
    <w:rsid w:val="00575AA3"/>
    <w:rsid w:val="00584A37"/>
    <w:rsid w:val="006137F6"/>
    <w:rsid w:val="006252EE"/>
    <w:rsid w:val="00653C74"/>
    <w:rsid w:val="006A3884"/>
    <w:rsid w:val="006E49E7"/>
    <w:rsid w:val="00725E1F"/>
    <w:rsid w:val="00785DD4"/>
    <w:rsid w:val="007D5F58"/>
    <w:rsid w:val="007F0550"/>
    <w:rsid w:val="008C152A"/>
    <w:rsid w:val="00915D04"/>
    <w:rsid w:val="009768D0"/>
    <w:rsid w:val="00981026"/>
    <w:rsid w:val="009A300C"/>
    <w:rsid w:val="009B3568"/>
    <w:rsid w:val="00A114C7"/>
    <w:rsid w:val="00A373D8"/>
    <w:rsid w:val="00A43BB5"/>
    <w:rsid w:val="00A73B79"/>
    <w:rsid w:val="00BA0D0A"/>
    <w:rsid w:val="00BC6065"/>
    <w:rsid w:val="00BE0DD8"/>
    <w:rsid w:val="00C33F5B"/>
    <w:rsid w:val="00C73FA5"/>
    <w:rsid w:val="00D568D0"/>
    <w:rsid w:val="00D5709C"/>
    <w:rsid w:val="00D70357"/>
    <w:rsid w:val="00D8143A"/>
    <w:rsid w:val="00DB19FC"/>
    <w:rsid w:val="00DD20BC"/>
    <w:rsid w:val="00DF57CF"/>
    <w:rsid w:val="00E077D1"/>
    <w:rsid w:val="00E13C8B"/>
    <w:rsid w:val="00E90A7C"/>
    <w:rsid w:val="00EC1B11"/>
    <w:rsid w:val="00EE60DE"/>
    <w:rsid w:val="00F81FE8"/>
    <w:rsid w:val="00F87401"/>
    <w:rsid w:val="00FA1CD4"/>
    <w:rsid w:val="00FE0694"/>
    <w:rsid w:val="00FE11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9B7F2"/>
  <w14:defaultImageDpi w14:val="300"/>
  <w15:docId w15:val="{1C58D6CE-6F88-7F4E-A50B-B1469F27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0DD8"/>
    <w:rPr>
      <w:color w:val="0000FF"/>
      <w:u w:val="single"/>
    </w:rPr>
  </w:style>
  <w:style w:type="paragraph" w:styleId="DocumentMap">
    <w:name w:val="Document Map"/>
    <w:basedOn w:val="Normal"/>
    <w:semiHidden/>
    <w:rsid w:val="00D568D0"/>
    <w:pPr>
      <w:shd w:val="clear" w:color="auto" w:fill="000080"/>
    </w:pPr>
    <w:rPr>
      <w:rFonts w:ascii="Tahoma" w:hAnsi="Tahoma" w:cs="Tahoma"/>
      <w:sz w:val="20"/>
      <w:szCs w:val="20"/>
    </w:rPr>
  </w:style>
  <w:style w:type="paragraph" w:styleId="BalloonText">
    <w:name w:val="Balloon Text"/>
    <w:basedOn w:val="Normal"/>
    <w:link w:val="BalloonTextChar"/>
    <w:rsid w:val="00653C74"/>
    <w:rPr>
      <w:sz w:val="18"/>
      <w:szCs w:val="18"/>
    </w:rPr>
  </w:style>
  <w:style w:type="character" w:customStyle="1" w:styleId="BalloonTextChar">
    <w:name w:val="Balloon Text Char"/>
    <w:basedOn w:val="DefaultParagraphFont"/>
    <w:link w:val="BalloonText"/>
    <w:rsid w:val="00653C74"/>
    <w:rPr>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53746">
      <w:bodyDiv w:val="1"/>
      <w:marLeft w:val="0"/>
      <w:marRight w:val="0"/>
      <w:marTop w:val="0"/>
      <w:marBottom w:val="0"/>
      <w:divBdr>
        <w:top w:val="none" w:sz="0" w:space="0" w:color="auto"/>
        <w:left w:val="none" w:sz="0" w:space="0" w:color="auto"/>
        <w:bottom w:val="none" w:sz="0" w:space="0" w:color="auto"/>
        <w:right w:val="none" w:sz="0" w:space="0" w:color="auto"/>
      </w:divBdr>
    </w:div>
    <w:div w:id="663094506">
      <w:bodyDiv w:val="1"/>
      <w:marLeft w:val="0"/>
      <w:marRight w:val="0"/>
      <w:marTop w:val="0"/>
      <w:marBottom w:val="0"/>
      <w:divBdr>
        <w:top w:val="none" w:sz="0" w:space="0" w:color="auto"/>
        <w:left w:val="none" w:sz="0" w:space="0" w:color="auto"/>
        <w:bottom w:val="none" w:sz="0" w:space="0" w:color="auto"/>
        <w:right w:val="none" w:sz="0" w:space="0" w:color="auto"/>
      </w:divBdr>
      <w:divsChild>
        <w:div w:id="1051878566">
          <w:marLeft w:val="0"/>
          <w:marRight w:val="0"/>
          <w:marTop w:val="0"/>
          <w:marBottom w:val="0"/>
          <w:divBdr>
            <w:top w:val="none" w:sz="0" w:space="0" w:color="auto"/>
            <w:left w:val="none" w:sz="0" w:space="0" w:color="auto"/>
            <w:bottom w:val="none" w:sz="0" w:space="0" w:color="auto"/>
            <w:right w:val="none" w:sz="0" w:space="0" w:color="auto"/>
          </w:divBdr>
          <w:divsChild>
            <w:div w:id="1780687289">
              <w:marLeft w:val="0"/>
              <w:marRight w:val="0"/>
              <w:marTop w:val="0"/>
              <w:marBottom w:val="0"/>
              <w:divBdr>
                <w:top w:val="none" w:sz="0" w:space="0" w:color="auto"/>
                <w:left w:val="none" w:sz="0" w:space="0" w:color="auto"/>
                <w:bottom w:val="none" w:sz="0" w:space="0" w:color="auto"/>
                <w:right w:val="none" w:sz="0" w:space="0" w:color="auto"/>
              </w:divBdr>
            </w:div>
          </w:divsChild>
        </w:div>
        <w:div w:id="1418744432">
          <w:marLeft w:val="0"/>
          <w:marRight w:val="0"/>
          <w:marTop w:val="0"/>
          <w:marBottom w:val="0"/>
          <w:divBdr>
            <w:top w:val="none" w:sz="0" w:space="0" w:color="auto"/>
            <w:left w:val="none" w:sz="0" w:space="0" w:color="auto"/>
            <w:bottom w:val="none" w:sz="0" w:space="0" w:color="auto"/>
            <w:right w:val="none" w:sz="0" w:space="0" w:color="auto"/>
          </w:divBdr>
        </w:div>
      </w:divsChild>
    </w:div>
    <w:div w:id="931204730">
      <w:bodyDiv w:val="1"/>
      <w:marLeft w:val="0"/>
      <w:marRight w:val="0"/>
      <w:marTop w:val="0"/>
      <w:marBottom w:val="0"/>
      <w:divBdr>
        <w:top w:val="none" w:sz="0" w:space="0" w:color="auto"/>
        <w:left w:val="none" w:sz="0" w:space="0" w:color="auto"/>
        <w:bottom w:val="none" w:sz="0" w:space="0" w:color="auto"/>
        <w:right w:val="none" w:sz="0" w:space="0" w:color="auto"/>
      </w:divBdr>
    </w:div>
    <w:div w:id="129875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Africa Field Course, Jan 2009</vt:lpstr>
    </vt:vector>
  </TitlesOfParts>
  <Company>TOSHIBA</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 Field Course, Jan 2009</dc:title>
  <dc:creator>mac216</dc:creator>
  <cp:lastModifiedBy>Laing, Christopher</cp:lastModifiedBy>
  <cp:revision>2</cp:revision>
  <dcterms:created xsi:type="dcterms:W3CDTF">2019-11-15T15:26:00Z</dcterms:created>
  <dcterms:modified xsi:type="dcterms:W3CDTF">2019-11-15T15:26:00Z</dcterms:modified>
</cp:coreProperties>
</file>